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C4" w:rsidRPr="004D35C4" w:rsidRDefault="004D35C4" w:rsidP="004D35C4">
      <w:pPr>
        <w:pStyle w:val="Nadpis1"/>
        <w:jc w:val="center"/>
        <w:rPr>
          <w:color w:val="555555"/>
          <w:sz w:val="56"/>
          <w:szCs w:val="56"/>
        </w:rPr>
      </w:pPr>
      <w:r w:rsidRPr="004D35C4">
        <w:rPr>
          <w:sz w:val="56"/>
          <w:szCs w:val="56"/>
        </w:rPr>
        <w:t>WS_CRZ_VKLADANI</w:t>
      </w:r>
    </w:p>
    <w:p w:rsidR="004D35C4" w:rsidRDefault="004D35C4" w:rsidP="004D35C4">
      <w:pPr>
        <w:spacing w:after="200"/>
        <w:jc w:val="center"/>
      </w:pPr>
      <w:r>
        <w:rPr>
          <w:color w:val="555555"/>
          <w:sz w:val="28"/>
          <w:szCs w:val="28"/>
        </w:rPr>
        <w:t>Technická dokumentace webové služby pro práci s CRZ</w:t>
      </w:r>
    </w:p>
    <w:p w:rsidR="004D35C4" w:rsidRDefault="004D35C4" w:rsidP="004D35C4">
      <w:pPr>
        <w:pBdr>
          <w:top w:val="single" w:sz="8" w:space="6" w:color="2E75B6"/>
          <w:bottom w:val="single" w:sz="8" w:space="6" w:color="2E75B6"/>
        </w:pBdr>
        <w:spacing w:before="200" w:after="200"/>
        <w:jc w:val="center"/>
      </w:pPr>
      <w:r>
        <w:rPr>
          <w:color w:val="2E75B6"/>
        </w:rPr>
        <w:t>Centrální registr zbraní (CRZ) – Policie České republiky</w:t>
      </w:r>
    </w:p>
    <w:p w:rsidR="00600C84" w:rsidRDefault="00600C84" w:rsidP="004D35C4">
      <w:pPr>
        <w:spacing w:after="240"/>
        <w:jc w:val="center"/>
      </w:pPr>
    </w:p>
    <w:p w:rsidR="00600C84" w:rsidRDefault="004D35C4">
      <w:pPr>
        <w:spacing w:after="120"/>
        <w:jc w:val="center"/>
      </w:pPr>
      <w:r>
        <w:rPr>
          <w:color w:val="666666"/>
        </w:rPr>
        <w:t>Verze WSDL: 20251130</w:t>
      </w:r>
    </w:p>
    <w:p w:rsidR="00600C84" w:rsidRDefault="004D35C4">
      <w:pPr>
        <w:spacing w:after="120"/>
        <w:jc w:val="center"/>
      </w:pPr>
      <w:r>
        <w:rPr>
          <w:color w:val="666666"/>
        </w:rPr>
        <w:t>Datum dokumentace: 27. dubna 2026</w:t>
      </w:r>
    </w:p>
    <w:p w:rsidR="00600C84" w:rsidRDefault="004D35C4">
      <w:pPr>
        <w:spacing w:after="2000"/>
        <w:jc w:val="center"/>
      </w:pPr>
      <w:r>
        <w:rPr>
          <w:color w:val="666666"/>
        </w:rPr>
        <w:t>Počet operací: 70</w:t>
      </w:r>
    </w:p>
    <w:p w:rsidR="00600C84" w:rsidRDefault="004D35C4">
      <w:r>
        <w:br w:type="page"/>
      </w:r>
    </w:p>
    <w:p w:rsidR="00600C84" w:rsidRDefault="004D35C4">
      <w:pPr>
        <w:pStyle w:val="Nadpis1"/>
      </w:pPr>
      <w:r>
        <w:lastRenderedPageBreak/>
        <w:t>1. Přehled služby</w:t>
      </w:r>
    </w:p>
    <w:p w:rsidR="00600C84" w:rsidRDefault="004D35C4">
      <w:pPr>
        <w:spacing w:after="120"/>
      </w:pPr>
      <w:r>
        <w:t>Webová služba WS_CRZ_VKLADANI poskytuje rozhraní pro elektronické vkládání a správu dat v Centrálním registru zbraní (CRZ) Policie České republiky. Slouží provozovatelům zbrojních prodejen, servisů a skladů k evidenci zbraní, hlavních částí zbraní, střeliva a příslušných obchodních transakcí.</w:t>
      </w:r>
    </w:p>
    <w:p w:rsidR="00600C84" w:rsidRDefault="004D35C4">
      <w:pPr>
        <w:spacing w:after="120"/>
      </w:pPr>
      <w:r>
        <w:t>Služba pokrývá celý životní cyklus evidence: od prvotního vložení zbraně přes správu zásilek (vnitrostátních i zahraničních), prodej, spotřebu střeliva až po dotazy do evidenční knihy zbraní (EKZ) a střeliva (EKS).</w:t>
      </w:r>
    </w:p>
    <w:p w:rsidR="00600C84" w:rsidRDefault="004D35C4">
      <w:pPr>
        <w:pStyle w:val="Nadpis2"/>
      </w:pPr>
      <w:r>
        <w:t>1.1 Identifikace služby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364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Atribut</w:t>
            </w:r>
          </w:p>
        </w:tc>
        <w:tc>
          <w:tcPr>
            <w:tcW w:w="576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Hodnota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Název služby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WS_CRZ_VKLADANI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Cílový jmenný prostor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http://CRZ.pcr.cz/WS_CRZ_VKLADANI</w:t>
            </w:r>
          </w:p>
        </w:tc>
      </w:tr>
      <w:tr w:rsidR="004D35C4" w:rsidTr="004D35C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 xml:space="preserve">Adresa testovacího </w:t>
            </w:r>
            <w:proofErr w:type="spellStart"/>
            <w:r>
              <w:rPr>
                <w:sz w:val="20"/>
                <w:szCs w:val="20"/>
              </w:rPr>
              <w:t>endpointu</w:t>
            </w:r>
            <w:proofErr w:type="spellEnd"/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rFonts w:ascii="Cascadia Mono" w:hAnsi="Cascadia Mono" w:cs="Cascadia Mono"/>
                <w:color w:val="0000FF"/>
                <w:sz w:val="19"/>
                <w:szCs w:val="19"/>
                <w:highlight w:val="white"/>
              </w:rPr>
              <w:t>https://crz-test.policie.gov.cz/WS_CRZ_Vkladani/WS_CRZ_VKLADANI.svc</w:t>
            </w:r>
          </w:p>
        </w:tc>
      </w:tr>
      <w:tr w:rsidR="004D35C4" w:rsidTr="004D35C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>Protokol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 xml:space="preserve">SOAP 1.1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HTTPS</w:t>
            </w:r>
          </w:p>
        </w:tc>
      </w:tr>
      <w:tr w:rsidR="004D35C4" w:rsidTr="004D35C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>Styl zpráv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proofErr w:type="spellStart"/>
            <w:r>
              <w:rPr>
                <w:sz w:val="20"/>
                <w:szCs w:val="20"/>
              </w:rPr>
              <w:t>Document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Literal</w:t>
            </w:r>
            <w:proofErr w:type="spellEnd"/>
          </w:p>
        </w:tc>
      </w:tr>
      <w:tr w:rsidR="004D35C4" w:rsidTr="004D35C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>Počet operací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20"/>
                <w:szCs w:val="20"/>
              </w:rPr>
              <w:t>70</w:t>
            </w:r>
          </w:p>
        </w:tc>
      </w:tr>
      <w:tr w:rsidR="004D35C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t>Autentizace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D35C4" w:rsidRDefault="004D35C4">
            <w:r>
              <w:rPr>
                <w:sz w:val="18"/>
                <w:szCs w:val="18"/>
              </w:rPr>
              <w:t xml:space="preserve">Klientský certifikát </w:t>
            </w:r>
            <w:proofErr w:type="gramStart"/>
            <w:r>
              <w:rPr>
                <w:sz w:val="18"/>
                <w:szCs w:val="18"/>
              </w:rPr>
              <w:t>od I.CA</w:t>
            </w:r>
            <w:proofErr w:type="gramEnd"/>
            <w:r>
              <w:rPr>
                <w:sz w:val="18"/>
                <w:szCs w:val="18"/>
              </w:rPr>
              <w:t>, Post Signum nebo E Identity, povinné HTTPS</w:t>
            </w:r>
          </w:p>
        </w:tc>
      </w:tr>
    </w:tbl>
    <w:p w:rsidR="00600C84" w:rsidRDefault="00600C84">
      <w:pPr>
        <w:spacing w:after="240"/>
      </w:pPr>
    </w:p>
    <w:p w:rsidR="00600C84" w:rsidRDefault="004D35C4">
      <w:pPr>
        <w:pStyle w:val="Nadpis2"/>
      </w:pPr>
      <w:r>
        <w:t>1.2 Bezpečnost</w:t>
      </w:r>
    </w:p>
    <w:p w:rsidR="00600C84" w:rsidRDefault="004D35C4">
      <w:pPr>
        <w:spacing w:after="120"/>
      </w:pPr>
      <w:r>
        <w:t>Služba vyžaduje zabezpečenou komunikaci prostřednictvím protokolu HTTPS. Klientský certifikát je vyžadován.</w:t>
      </w:r>
    </w:p>
    <w:p w:rsidR="00600C84" w:rsidRDefault="004D35C4">
      <w:pPr>
        <w:pStyle w:val="Nadpis2"/>
      </w:pPr>
      <w:r>
        <w:t>1.3 Chybové stavy</w:t>
      </w:r>
    </w:p>
    <w:p w:rsidR="00600C84" w:rsidRDefault="004D35C4">
      <w:pPr>
        <w:spacing w:after="120"/>
      </w:pPr>
      <w:r>
        <w:t xml:space="preserve">Všechny operace mohou vrátit výjimku </w:t>
      </w:r>
      <w:proofErr w:type="spellStart"/>
      <w:r>
        <w:t>StringFault</w:t>
      </w:r>
      <w:proofErr w:type="spellEnd"/>
      <w:r>
        <w:t xml:space="preserve">, která nese textový popis chyby (datový typ </w:t>
      </w:r>
      <w:proofErr w:type="spellStart"/>
      <w:r>
        <w:t>xs:string</w:t>
      </w:r>
      <w:proofErr w:type="spellEnd"/>
      <w:r>
        <w:t xml:space="preserve">). Chyba je signalizována jako SOAP </w:t>
      </w:r>
      <w:proofErr w:type="spellStart"/>
      <w:r>
        <w:t>Fault</w:t>
      </w:r>
      <w:proofErr w:type="spellEnd"/>
      <w:r>
        <w:t xml:space="preserve">. U operací vracejících objekt </w:t>
      </w:r>
      <w:proofErr w:type="spellStart"/>
      <w:r>
        <w:t>ChybaType</w:t>
      </w:r>
      <w:proofErr w:type="spellEnd"/>
      <w:r>
        <w:t xml:space="preserve"> jsou chybové informace zahrnuty přímo ve výsledku.</w:t>
      </w:r>
    </w:p>
    <w:p w:rsidR="00600C84" w:rsidRDefault="004D35C4">
      <w:r>
        <w:br w:type="page"/>
      </w:r>
    </w:p>
    <w:p w:rsidR="00600C84" w:rsidRDefault="004D35C4">
      <w:pPr>
        <w:pStyle w:val="Nadpis1"/>
      </w:pPr>
      <w:r>
        <w:lastRenderedPageBreak/>
        <w:t>2. Přehled skupin operací</w:t>
      </w:r>
    </w:p>
    <w:p w:rsidR="00600C84" w:rsidRDefault="004D35C4">
      <w:pPr>
        <w:spacing w:after="120"/>
      </w:pPr>
      <w:r>
        <w:t>Operace služby jsou logicky rozděleny do následujících skupin: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200"/>
        <w:gridCol w:w="426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Skupina</w:t>
            </w:r>
          </w:p>
        </w:tc>
        <w:tc>
          <w:tcPr>
            <w:tcW w:w="1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Počet operací</w:t>
            </w:r>
          </w:p>
        </w:tc>
        <w:tc>
          <w:tcPr>
            <w:tcW w:w="426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Výpis provozoven přihlášeného subjektu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Povolení přepravy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Výpis povolení vydaných MPO pro dovoz/vývoz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Zbraně – základní operace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Vkládání, opravy, detail a stav zbraní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Zbraně – výpisy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Stránkované výpisy zbraní na provozovně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Zásilky zbraní (ČR)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Správa zásilek zbraní v rámci ČR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Vývozní zásilky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Správa zásilek pro export do zahraničí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Hlavní části zbraní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Evidence hlavních částí zbraní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Střelivo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Vkládání, spotřeba, prodej a výpisy střeliva na EKS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 w:rsidP="004D35C4">
            <w:r>
              <w:rPr>
                <w:b/>
                <w:bCs/>
                <w:sz w:val="20"/>
                <w:szCs w:val="20"/>
              </w:rPr>
              <w:t>EKZ – Evidenční kniha zbraní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 w:rsidP="004D35C4">
            <w:r>
              <w:rPr>
                <w:sz w:val="20"/>
                <w:szCs w:val="20"/>
              </w:rPr>
              <w:t>Dotazy do EKZ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sz w:val="20"/>
                <w:szCs w:val="20"/>
              </w:rPr>
              <w:t>Zahraniční obchod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Správa zahraničních obchodních partnerů</w:t>
            </w:r>
          </w:p>
        </w:tc>
      </w:tr>
    </w:tbl>
    <w:p w:rsidR="00600C84" w:rsidRDefault="00600C84">
      <w:pPr>
        <w:spacing w:after="240"/>
      </w:pPr>
    </w:p>
    <w:p w:rsidR="00600C84" w:rsidRDefault="004D35C4">
      <w:r>
        <w:br w:type="page"/>
      </w:r>
    </w:p>
    <w:p w:rsidR="00600C84" w:rsidRDefault="004D35C4">
      <w:pPr>
        <w:pStyle w:val="Nadpis1"/>
      </w:pPr>
      <w:r>
        <w:lastRenderedPageBreak/>
        <w:t>3. Popis operací</w:t>
      </w:r>
    </w:p>
    <w:p w:rsidR="00600C84" w:rsidRDefault="004D35C4">
      <w:pPr>
        <w:spacing w:after="120"/>
      </w:pPr>
      <w:r>
        <w:t xml:space="preserve">Každá operace je popsána svým názvem, vstupními parametry, návratovým typem a SOAP </w:t>
      </w:r>
      <w:proofErr w:type="spellStart"/>
      <w:r>
        <w:t>Action</w:t>
      </w:r>
      <w:proofErr w:type="spellEnd"/>
      <w:r>
        <w:t xml:space="preserve"> URL.</w:t>
      </w:r>
    </w:p>
    <w:p w:rsidR="00600C84" w:rsidRDefault="004D35C4">
      <w:pPr>
        <w:pStyle w:val="Nadpis2"/>
      </w:pPr>
      <w:r>
        <w:t>3.1 Provozovny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NaseProvozovny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provozoven přihlášeného podnikatele.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http://CRZ.pcr.cz/WS_CRZ_VKLADANI/IWS_CRZ_VKLADANI/NaseProvozovny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p w:rsidR="00600C84" w:rsidRDefault="004D35C4">
      <w:pPr>
        <w:spacing w:after="100"/>
      </w:pPr>
      <w:r>
        <w:rPr>
          <w:i/>
          <w:iCs/>
          <w:color w:val="666666"/>
        </w:rPr>
        <w:t>Bez parametrů.</w:t>
      </w:r>
    </w:p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StareRozhrani.ProvozovnyType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provozoven přihlášeného subjektu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3.2 Povolení přepravy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VypisPovoleniPrepravy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všechna povolení přepravy (dovoz i vývoz) přihlášeného subjektu.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http://CRZ.pcr.cz/WS_CRZ_VKLADANI/IWS_CRZ_VKLADANI/VypisPovoleniPrepravy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p w:rsidR="00600C84" w:rsidRDefault="004D35C4">
      <w:pPr>
        <w:spacing w:after="100"/>
      </w:pPr>
      <w:r>
        <w:rPr>
          <w:i/>
          <w:iCs/>
          <w:color w:val="666666"/>
        </w:rPr>
        <w:t>Bez parametrů.</w:t>
      </w:r>
    </w:p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ArrayOfPovoleniPrepravyMPO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povolení přepravy vydaných MPO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VypisPovoleniPrepravyPlatneDovoz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platná povolení přepravy – dovoz.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http://CRZ.pcr.cz/WS_CRZ_VKLADANI/IWS_CRZ_VKLADANI/VypisPovoleniPrepravyPlatneDovoz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p w:rsidR="00600C84" w:rsidRDefault="004D35C4">
      <w:pPr>
        <w:spacing w:after="100"/>
      </w:pPr>
      <w:r>
        <w:rPr>
          <w:i/>
          <w:iCs/>
          <w:color w:val="666666"/>
        </w:rPr>
        <w:t>Bez parametrů.</w:t>
      </w:r>
    </w:p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ArrayOfPovoleniPrepravyMPO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povolení přepravy vydaných MPO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lastRenderedPageBreak/>
        <w:t>VypisPovoleniPrepravyPlatneVyvoz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platná povolení přepravy – vývoz.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http://CRZ.pcr.cz/WS_CRZ_VKLADANI/IWS_CRZ_VKLADANI/VypisPovoleniPrepravyPlatneVyvoz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p w:rsidR="00600C84" w:rsidRDefault="004D35C4">
      <w:pPr>
        <w:spacing w:after="100"/>
      </w:pPr>
      <w:r>
        <w:rPr>
          <w:i/>
          <w:iCs/>
          <w:color w:val="666666"/>
        </w:rPr>
        <w:t>Bez parametrů.</w:t>
      </w:r>
    </w:p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ArrayOfPovoleniPrepravyMPO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povolení přepravy vydaných MPO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3.3 Zbraně – základní operace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VlozZbrane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nové zbraně do evidence CRZ pro přihlášenou provozovnu.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http://CRZ.pcr.cz/WS_CRZ_VKLADANI/IWS_CRZ_VKLADANI/VlozZbrane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StareRozhrani.ZbraneKuVlozeniType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 ID vložené/opravené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VlozZbranePoznamka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nové zbraně do evidence CRZ s poznámkou.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http://CRZ.pcr.cz/WS_CRZ_VKLADANI/IWS_CRZ_VKLADANI/VlozZbranePoznamka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4029"/>
        <w:gridCol w:w="1295"/>
        <w:gridCol w:w="891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StareRozhrani.ZbraneKuVlozeniPoznamkaType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 w:rsidP="004D35C4">
            <w:r>
              <w:rPr>
                <w:sz w:val="20"/>
                <w:szCs w:val="20"/>
              </w:rPr>
              <w:t>Výstupní objekt s ID vložené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OpravZbran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Opraví existující záznam zbraně v evidenci CRZ.</w:t>
      </w:r>
    </w:p>
    <w:p w:rsidR="00600C84" w:rsidRDefault="004D35C4">
      <w:pPr>
        <w:spacing w:after="120"/>
      </w:pPr>
      <w:r>
        <w:rPr>
          <w:b/>
          <w:bCs/>
        </w:rPr>
        <w:lastRenderedPageBreak/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http://CRZ.pcr.cz/WS_CRZ_VKLADANI/IWS_CRZ_VKLADANI/OpravZbran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StareRozhrani.ZbraneKuOpraveType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 ID vložené/opravené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OpravZbranPoznamka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Opraví záznam zbraně s možností aktualizace poznámky.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http://CRZ.pcr.cz/WS_CRZ_VKLADANI/IWS_CRZ_VKLADANI/OpravZbranPoznamka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4028"/>
        <w:gridCol w:w="1296"/>
        <w:gridCol w:w="891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StareRozhrani.ZbraneKuOpravePoznamkaType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 ID vložené/opravené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VlozZbraneNabytouMimoZakon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zbraně nabyté mimo zákon o zbraních (armáda, bezpečnostní sbory atd..).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http://CRZ.pcr.cz/WS_CRZ_VKLADANI/IWS_CRZ_VKLADANI/VlozZbraneNabytouMimoZakon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2"/>
        <w:gridCol w:w="4167"/>
        <w:gridCol w:w="1261"/>
        <w:gridCol w:w="89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StareRozhrani.ZbraneKuVlozeniMimoZakonType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 w:rsidP="004D35C4">
            <w:r>
              <w:rPr>
                <w:sz w:val="20"/>
                <w:szCs w:val="20"/>
              </w:rPr>
              <w:t>Výstupní objekt s ID vložené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PrestavbaZbrane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Eviduje přestavbu zbraně. Vrátí ID zbraně.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http://CRZ.pcr.cz/WS_CRZ_VKLADANI/IWS_CRZ_VKLADANI/PrestavbaZbrane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3408"/>
        <w:gridCol w:w="1449"/>
        <w:gridCol w:w="898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StareRozhrani.ZbraneKuPrestavbeType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DetailZbrane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detail záznamu konkrétní zbraně.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http://CRZ.pcr.cz/WS_CRZ_VKLADANI/IWS_CRZ_VKLADANI/DetailZbrane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StareRozhrani.DetailZbranType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Detail záznamu zbraně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DejStavEvidencniZbrane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evidenční stav zbraně na provozovně</w:t>
      </w:r>
      <w:r w:rsidR="000F43D8">
        <w:rPr>
          <w:color w:val="333333"/>
        </w:rPr>
        <w:t xml:space="preserve"> např. evidovaná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http://CRZ.pcr.cz/WS_CRZ_VKLADANI/IWS_CRZ_VKLADANI/DejStavEvidencniZbrane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StareRozhrani.StavZbraneType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Stav zbraně (evidenční nebo administrativní)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DejStavZbrane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administrativní stav zbraně na provozovně (nové)</w:t>
      </w:r>
      <w:r w:rsidR="000F43D8">
        <w:rPr>
          <w:color w:val="333333"/>
        </w:rPr>
        <w:t xml:space="preserve"> např. určena ke zničení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http://CRZ.pcr.cz/WS_CRZ_VKLADANI/IWS_CRZ_VKLADANI/DejStavZbrane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StareRozhrani.StavZbraneType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Stav zbraně (evidenční nebo administrativní)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SlozZbran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Složí (sestaví) zbraň z hlavních částí a vloží ji do CRZ.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http://CRZ.pcr.cz/WS_CRZ_VKLADANI/IWS_CRZ_VKLADANI/SlozZbran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HLCSeznam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ArrayOfHLCSlozeni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Druh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Vyrobce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Vzor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Kategorie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PoznamkaZbran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PoznamkaKniha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RokOvereni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ZkusebniZnacka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ZnackaZkusebny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KontrolniZnacka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Zasilka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 ID vložené/opravené zbraně nebo chybovým hlášením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3.4 Zbraně – výpisy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VypisZbraneNaProvozovne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zbraní na dané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http://CRZ.pcr.cz/WS_CRZ_VKLADANI/IWS_CRZ_VKLADANI/VypisZbraneNaProvozovne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lastRenderedPageBreak/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seznamem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VypisZbraneNaProvozovneNeodeslane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 xml:space="preserve">Vrátí stránkovaný seznam </w:t>
      </w:r>
      <w:proofErr w:type="spellStart"/>
      <w:r>
        <w:rPr>
          <w:color w:val="333333"/>
        </w:rPr>
        <w:t>neodeslanych</w:t>
      </w:r>
      <w:proofErr w:type="spellEnd"/>
      <w:r>
        <w:rPr>
          <w:color w:val="333333"/>
        </w:rPr>
        <w:t xml:space="preserve"> zbraní na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http://CRZ.pcr.cz/WS_CRZ_VKLADANI/IWS_CRZ_VKLADANI/VypisZbraneNaProvozovneNeodeslane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seznamem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VypisZbraneNaProvozovneOdeslane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odeslaných zbraní na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http://CRZ.pcr.cz/WS_CRZ_VKLADANI/IWS_CRZ_VKLADANI/VypisZbraneNaProvozovneOdeslane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seznamem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3.5 Zásilky zbraní (ČR)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ZavedZasilkuZbraniCR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Založí novou zásilku zbraní v rámci ČR. Vrátí ID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http://CRZ.pcr.cz/WS_CRZ_VKLADANI/IWS_CRZ_VKLADANI/ZavedZasilkuZbraniCR</w:t>
      </w:r>
    </w:p>
    <w:p w:rsidR="00600C84" w:rsidRDefault="004D35C4">
      <w:pPr>
        <w:spacing w:before="100" w:after="80"/>
      </w:pPr>
      <w:r>
        <w:rPr>
          <w:b/>
          <w:bCs/>
        </w:rPr>
        <w:lastRenderedPageBreak/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nazev_zasilky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SmazZasilkuZbraniCR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Smaže zásilku zbraní (pouze pokud nebyla odeslána).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http://CRZ.pcr.cz/WS_CRZ_VKLADANI/IWS_CRZ_VKLADANI/SmazZasilkuZbraniCR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VypisZasilekZbraniCR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zásilek zbraní pro provozovnu.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http://CRZ.pcr.cz/WS_CRZ_VKLADANI/IWS_CRZ_VKLADANI/VypisZasilekZbraniCR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StareRozhrani.SeznamZasilekType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zásilek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VypisZbraneZasilkaNaProvozovneCR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zbraní ve stavu zásilky na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http://CRZ.pcr.cz/WS_CRZ_VKLADANI/IWS_CRZ_VKLADANI/VypisZbraneZasilkaNaProvozovneCR</w:t>
      </w:r>
    </w:p>
    <w:p w:rsidR="00600C84" w:rsidRDefault="004D35C4">
      <w:pPr>
        <w:spacing w:before="100" w:after="80"/>
      </w:pPr>
      <w:r>
        <w:rPr>
          <w:b/>
          <w:bCs/>
        </w:rPr>
        <w:lastRenderedPageBreak/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StareRozhrani.ZbraneZasilkaVystupType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zásilkou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VypisPrijatychZasilekZbrani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přijatých zásilek zbraní.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http://CRZ.pcr.cz/WS_CRZ_VKLADANI/IWS_CRZ_VKLADANI/VypisPrijatychZasilekZbrani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StareRozhrani.SeznamZasilekType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zásilek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VypisPrijatychZasilekICOZbrani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přijatých zásilek zbraní s IČO.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http://CRZ.pcr.cz/WS_CRZ_VKLADANI/IWS_CRZ_VKLADANI/VypisPrijatychZasilekICOZbrani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StareRozhrani.SeznamZasilekICOType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zásilek zbraní s IČO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OdstranVseZeZasilkyCR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lastRenderedPageBreak/>
        <w:t>Odstraní veškerý obsah zásilky zbraní.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http://CRZ.pcr.cz/WS_CRZ_VKLADANI/IWS_CRZ_VKLADANI/OdstranVseZeZasilkyCR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VlozZbranDoZasilkyCR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Přidá zbraň do zásilky zbraní v rámci ČR.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http://CRZ.pcr.cz/WS_CRZ_VKLADANI/IWS_CRZ_VKLADANI/VlozZbranDoZasilkyCR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VyjmiZbranZeZasilkyCR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Vyjme zbraň ze zásilky zbraní.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http://CRZ.pcr.cz/WS_CRZ_VKLADANI/IWS_CRZ_VKLADANI/VyjmiZbranZeZasilkyCR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SeznamZbraniVZasilceCR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lastRenderedPageBreak/>
        <w:t>Vrátí seznam zbraní v zásilce určené k odeslání.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http://CRZ.pcr.cz/WS_CRZ_VKLADANI/IWS_CRZ_VKLADANI/SeznamZbraniVZasilceCR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seznamem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SeznamZbraniVPrijateZasilce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zbraní v přijaté zásilce.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http://CRZ.pcr.cz/WS_CRZ_VKLADANI/IWS_CRZ_VKLADANI/SeznamZbraniVPrijateZasilce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StareRozhrani.ZbraneVystupType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se seznamem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OdesliObchodniZasilkuZbraniCR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obchodní zásilku zbraní v rámci ČR.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http://CRZ.pcr.cz/WS_CRZ_VKLADANI/IWS_CRZ_VKLADANI/OdesliObchodniZasilkuZbraniCR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ICO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OdesliZbranDoCR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zbraň obchodním převodem jinému subjektu v</w:t>
      </w:r>
      <w:r w:rsidR="000F43D8">
        <w:rPr>
          <w:color w:val="333333"/>
        </w:rPr>
        <w:t> </w:t>
      </w:r>
      <w:r>
        <w:rPr>
          <w:color w:val="333333"/>
        </w:rPr>
        <w:t>ČR</w:t>
      </w:r>
      <w:r w:rsidR="000F43D8">
        <w:rPr>
          <w:color w:val="333333"/>
        </w:rPr>
        <w:t xml:space="preserve"> (držitel ZL1)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http://CRZ.pcr.cz/WS_CRZ_VKLADANI/IWS_CRZ_VKLADANI/OdesliZbranDoCR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3"/>
        <w:gridCol w:w="3869"/>
        <w:gridCol w:w="1335"/>
        <w:gridCol w:w="893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StareRozhrani.ZbranObchodniPrevodCRType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OdesliZbranMimoZakonZbranich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zbraň převodem mimo zákon o zbraních.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http://CRZ.pcr.cz/WS_CRZ_VKLADANI/IWS_CRZ_VKLADANI/OdesliZbranMimoZakonZbranich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7"/>
        <w:gridCol w:w="4416"/>
        <w:gridCol w:w="1200"/>
        <w:gridCol w:w="887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StareRozhrani.ZbranObchodniPrevodMimoZakType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3.6 Vývozní zásilky</w:t>
      </w:r>
      <w:r w:rsidR="000F43D8">
        <w:t xml:space="preserve"> (nové)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ZalozZasilkuVyvoz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Založí novou vývozní zásilku. Vrátí ID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http://CRZ.pcr.cz/WS_CRZ_VKLADANI/IWS_CRZ_VKLADANI/ZalozZasilkuVyvoz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zasilka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ZasilkaVyvozVlozeni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VypisZasilekVyvozNaProvozovne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vývozních zásilek na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http://CRZ.pcr.cz/WS_CRZ_VKLADANI/IWS_CRZ_VKLADANI/VypisZasilekVyvozNaProvozovne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ArrayOfZasilkaVyvozVypis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vývozních zásilek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VlozZbranDoZasilkyVyvoz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Přidá zbraň do vývozní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http://CRZ.pcr.cz/WS_CRZ_VKLADANI/IWS_CRZ_VKLADANI/VlozZbranDoZasilkyVyvoz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IdZasilkaVyvoz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IdProvozovna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VlozHlCastDoZasilkyVyvoz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Přidá hlavní část zbraně do vývozní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http://CRZ.pcr.cz/WS_CRZ_VKLADANI/IWS_CRZ_VKLADANI/VlozHlCastDoZasilkyVyvoz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IdZasilkaVyvoz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IdHlCast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IdProvozovna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SmazZbranVZasilceVyvoz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Odstraní zbraň z vývozní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http://CRZ.pcr.cz/WS_CRZ_VKLADANI/IWS_CRZ_VKLADANI/SmazZbranVZasilceVyvoz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IdZasilkaVyvoz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IdProvozovna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(bez návratové hodnoty)</w:t>
            </w:r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(bez návratové hodnoty)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SmazHlCastVZasilceVyvoz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Odstraní hlavní část zbraně z vývozní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http://CRZ.pcr.cz/WS_CRZ_VKLADANI/IWS_CRZ_VKLADANI/SmazHlCastVZasilceVyvoz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IdZasilkaVyvoz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IdHlCast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IdProvozovna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(bez návratové hodnoty)</w:t>
            </w:r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(bez návratové hodnoty)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VyisZbraneAHlcastiVZasilceVyvoz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zbraní a hlavních částí ve vývozní zásilce.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http://CRZ.pcr.cz/WS_CRZ_VKLADANI/IWS_CRZ_VKLADANI/VyisZbraneAHlcastiVZasilceVyvoz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IdZasilkaVyvoz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IdProvozovna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lastRenderedPageBreak/>
              <w:t>ArrayOfZbranVZasilceVyvoz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zbraní a hlavních částí ve vývozní zásilce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OdesliObchodniZasilkuZbraniDoCiziny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obchodní zásilku zbraní do zahraničí.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http://CRZ.pcr.cz/WS_CRZ_VKLADANI/IWS_CRZ_VKLADANI/OdesliObchodniZasilkuZbraniDoCiziny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ObnovZbranPoVyvozu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Obnoví zbraň v evidenci po jejím zpětném dovozu</w:t>
      </w:r>
      <w:r w:rsidR="000F43D8">
        <w:rPr>
          <w:color w:val="333333"/>
        </w:rPr>
        <w:t xml:space="preserve"> (exhumace z uzavřené archivní knihy)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http://CRZ.pcr.cz/WS_CRZ_VKLADANI/IWS_CRZ_VKLADANI/ObnovZbranPoVyvozu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StareRozhrani.ObnoveniOdpoved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Odpověď na obnovení záznamu po vývozu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ObnovHlCastPoVyvozu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Obnoví hlavní část zbraně po jejím zpětném dovozu.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http://CRZ.pcr.cz/WS_CRZ_VKLADANI/IWS_CRZ_VKLADANI/ObnovHlCastPoVyvozu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id_hl_casti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StareRozhrani.ObnoveniOdpoved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Odpověď na obnovení záznamu po vývozu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lastRenderedPageBreak/>
        <w:t>3.7 Hlavní části zbraní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VlozHlavniCasti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hlavní část zbran</w:t>
      </w:r>
      <w:r w:rsidR="000F43D8">
        <w:rPr>
          <w:color w:val="333333"/>
        </w:rPr>
        <w:t>ě</w:t>
      </w:r>
      <w:r>
        <w:rPr>
          <w:color w:val="333333"/>
        </w:rPr>
        <w:t xml:space="preserve"> do evidence CRZ.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http://CRZ.pcr.cz/WS_CRZ_VKLADANI/IWS_CRZ_VKLADANI/VlozHlavniCasti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4"/>
        <w:gridCol w:w="3527"/>
        <w:gridCol w:w="1413"/>
        <w:gridCol w:w="896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hlavni_casti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StareRozhrani.HlavniCastiKuVlozeniType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hlavní části zbraně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OpravHlavniCast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Opraví záznam hlavní část</w:t>
      </w:r>
      <w:r w:rsidR="000F43D8">
        <w:rPr>
          <w:color w:val="333333"/>
        </w:rPr>
        <w:t>i</w:t>
      </w:r>
      <w:r>
        <w:rPr>
          <w:color w:val="333333"/>
        </w:rPr>
        <w:t xml:space="preserve"> zbran</w:t>
      </w:r>
      <w:r w:rsidR="000F43D8">
        <w:rPr>
          <w:color w:val="333333"/>
        </w:rPr>
        <w:t>ě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http://CRZ.pcr.cz/WS_CRZ_VKLADANI/IWS_CRZ_VKLADANI/OpravHlavniCast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6"/>
        <w:gridCol w:w="3525"/>
        <w:gridCol w:w="1413"/>
        <w:gridCol w:w="896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hlavni_casti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StareRozhrani.HlavniCastiKuOpraveType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hlavní části zbraně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VlozHlCastNabytouMimoZakon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hlavní část nabytou mimo zákon o zbraních.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http://CRZ.pcr.cz/WS_CRZ_VKLADANI/IWS_CRZ_VKLADANI/VlozHlCastNabytouMimoZakon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9"/>
        <w:gridCol w:w="4117"/>
        <w:gridCol w:w="1274"/>
        <w:gridCol w:w="89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StareRozhrani.HlCastKuVlozeniMimoZakonType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Výstupní objekt hlavní části zbraně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VypisHlCastiNaProvozovne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hlavních částí na provozovně.</w:t>
      </w:r>
    </w:p>
    <w:p w:rsidR="00600C84" w:rsidRDefault="004D35C4">
      <w:pPr>
        <w:spacing w:after="120"/>
      </w:pPr>
      <w:r>
        <w:rPr>
          <w:b/>
          <w:bCs/>
        </w:rPr>
        <w:lastRenderedPageBreak/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http://CRZ.pcr.cz/WS_CRZ_VKLADANI/IWS_CRZ_VKLADANI/VypisHlCastiNaProvozovne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hlavních částí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VypisHlCastiNaProvozovneNeodeslane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 xml:space="preserve">Vrátí stránkovaný seznam </w:t>
      </w:r>
      <w:proofErr w:type="spellStart"/>
      <w:r>
        <w:rPr>
          <w:color w:val="333333"/>
        </w:rPr>
        <w:t>neodeslanych</w:t>
      </w:r>
      <w:proofErr w:type="spellEnd"/>
      <w:r>
        <w:rPr>
          <w:color w:val="333333"/>
        </w:rPr>
        <w:t xml:space="preserve"> hlavních částí.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http://CRZ.pcr.cz/WS_CRZ_VKLADANI/IWS_CRZ_VKLADANI/VypisHlCastiNaProvozovneNeodeslane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hlavních částí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VypisHlCastiNaProvozovneOdeslane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odeslaných hlavních částí.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http://CRZ.pcr.cz/WS_CRZ_VKLADANI/IWS_CRZ_VKLADANI/VypisHlCastiNaProvozovneOdeslane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hlavních částí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lastRenderedPageBreak/>
        <w:t>VlozHlCastDoZasilkyCR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Přidá hlavní část do zásilky hlavních částí v ČR.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http://CRZ.pcr.cz/WS_CRZ_VKLADANI/IWS_CRZ_VKLADANI/VlozHlCastDoZasilkyCR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VyjmiHlCastZeZasilkyCR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Vyjme hlavní část ze zásilky.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http://CRZ.pcr.cz/WS_CRZ_VKLADANI/IWS_CRZ_VKLADANI/VyjmiHlCastZeZasilkyCR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id_zbrane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SeznamHlCastiVZasilce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hlavních částí v zásilce.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http://CRZ.pcr.cz/WS_CRZ_VKLADANI/IWS_CRZ_VKLADANI/SeznamHlCastiVZasilce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lastRenderedPageBreak/>
              <w:t>StareRozhrani.HlavniCastiVystupType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hlavních částí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SeznamHlCastiVPrijateZasilce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seznam hlavních částí v přijaté zásilce.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http://CRZ.pcr.cz/WS_CRZ_VKLADANI/IWS_CRZ_VKLADANI/SeznamHlCastiVPrijateZasilce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id_zasilky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StareRozhrani.HlavniCastiVystupType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hlavních částí zbraní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OdesliHlCastMimoZakonZbranich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hlavní část převodem mimo zákon o zbraních.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http://CRZ.pcr.cz/WS_CRZ_VKLADANI/IWS_CRZ_VKLADANI/OdesliHlCastMimoZakonZbranich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4465"/>
        <w:gridCol w:w="1188"/>
        <w:gridCol w:w="887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hl_cast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StareRozhrani.HlCastObchodniPrevodMimoZakType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OdesliHlCastDoCR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Odešle hlavní část zbraně převodem jinému subjektu v</w:t>
      </w:r>
      <w:r w:rsidR="000F43D8">
        <w:rPr>
          <w:color w:val="333333"/>
        </w:rPr>
        <w:t> </w:t>
      </w:r>
      <w:r>
        <w:rPr>
          <w:color w:val="333333"/>
        </w:rPr>
        <w:t>ČR</w:t>
      </w:r>
      <w:r w:rsidR="000F43D8">
        <w:rPr>
          <w:color w:val="333333"/>
        </w:rPr>
        <w:t xml:space="preserve"> (držitel ZL1)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http://CRZ.pcr.cz/WS_CRZ_VKLADANI/IWS_CRZ_VKLADANI/OdesliHlCastDoCR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6"/>
        <w:gridCol w:w="3918"/>
        <w:gridCol w:w="1323"/>
        <w:gridCol w:w="893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hl_cast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StareRozhrani.HlCastObchodniPrevodCRType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NajdiHalduHlCasti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Najde haldu (</w:t>
      </w:r>
      <w:r w:rsidR="000F43D8">
        <w:rPr>
          <w:color w:val="333333"/>
        </w:rPr>
        <w:t>několik neočíslovaných hl. částí vedených jako jedna položka na knize</w:t>
      </w:r>
      <w:r>
        <w:rPr>
          <w:color w:val="333333"/>
        </w:rPr>
        <w:t>) hlavních částí dle zadaných parametrů.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http://CRZ.pcr.cz/WS_CRZ_VKLADANI/IWS_CRZ_VKLADANI/NajdiHalduHlCasti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DruhHlCasti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Vyrobce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Model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raze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2"/>
        <w:gridCol w:w="4528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ArrayOfStareRozhrani.HlavniCastVystupType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výstupních objektů hlavních částí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SpotrebujCastHaldy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Spotřebuje (odečte) část z haldy hlavních částí.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http://CRZ.pcr.cz/WS_CRZ_VKLADANI/IWS_CRZ_VKLADANI/SpotrebujCastHaldy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id_hlCasti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SpotrebovanyPocet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Výsledkový kód operace (0 = úspěch)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DetailHlavniCasti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detail záznamu konkrétní hlavní části.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http://CRZ.pcr.cz/WS_CRZ_VKLADANI/IWS_CRZ_VKLADANI/DetailHlavniCasti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id_hl_casti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lastRenderedPageBreak/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StareRozhrani.DetailHlavniCastType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Detail záznamu hlavní části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DejEvidencniStavHlCasti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evidenční stav hlavní části.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http://CRZ.pcr.cz/WS_CRZ_VKLADANI/IWS_CRZ_VKLADANI/DejEvidencniStavHlCasti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id_hl_casti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StareRozhrani.StavZbraneType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Stav zbraně (evidenční nebo administrativní)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DejStavHlCasti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administrativní stav hlavní části.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http://CRZ.pcr.cz/WS_CRZ_VKLADANI/IWS_CRZ_VKLADANI/DejStavHlCasti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id_hl_casti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StareRozhrani.StavZbraneType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Stav zbraně (evidenční nebo administrativní)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3.8 Střelivo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VlozStrelivo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střelivo do evidence CRZ.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http://CRZ.pcr.cz/WS_CRZ_VKLADANI/IWS_CRZ_VKLADANI/VlozStrelivo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9"/>
        <w:gridCol w:w="3241"/>
        <w:gridCol w:w="149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strelivo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StareRozhrani.StrelivoKuVlozeniType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lastRenderedPageBreak/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SpotrebujStrelivo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Zaznamená</w:t>
      </w:r>
      <w:r w:rsidR="000F43D8">
        <w:rPr>
          <w:color w:val="333333"/>
        </w:rPr>
        <w:t xml:space="preserve"> vyřazení střeliva z EKS vlastní spotřebou</w:t>
      </w:r>
      <w:r>
        <w:rPr>
          <w:color w:val="333333"/>
        </w:rPr>
        <w:t>.</w:t>
      </w:r>
      <w:r w:rsidR="000F43D8">
        <w:rPr>
          <w:color w:val="333333"/>
        </w:rPr>
        <w:t xml:space="preserve"> 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http://CRZ.pcr.cz/WS_CRZ_VKLADANI/IWS_CRZ_VKLADANI/SpotrebujStrelivo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3390"/>
        <w:gridCol w:w="1453"/>
        <w:gridCol w:w="898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strelivo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StareRozhrani.StrelivoKuSpotrebeType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ProdejStrelivo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Zaznamená prodej střeliva subjektu v</w:t>
      </w:r>
      <w:r w:rsidR="000F43D8">
        <w:rPr>
          <w:color w:val="333333"/>
        </w:rPr>
        <w:t> </w:t>
      </w:r>
      <w:r>
        <w:rPr>
          <w:color w:val="333333"/>
        </w:rPr>
        <w:t>ČR</w:t>
      </w:r>
      <w:r w:rsidR="000F43D8">
        <w:rPr>
          <w:color w:val="333333"/>
        </w:rPr>
        <w:t xml:space="preserve"> (držitel ZL1)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http://CRZ.pcr.cz/WS_CRZ_VKLADANI/IWS_CRZ_VKLADANI/ProdejStrelivo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4015"/>
        <w:gridCol w:w="1299"/>
        <w:gridCol w:w="892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strelivo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StareRozhrani.StrelivoObchodniPrevodCRType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ProdejStrelivoZahranici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Zaznamená prodej střeliva do zahraničí</w:t>
      </w:r>
      <w:r w:rsidR="000F43D8">
        <w:rPr>
          <w:color w:val="333333"/>
        </w:rPr>
        <w:t xml:space="preserve"> - vývoz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http://CRZ.pcr.cz/WS_CRZ_VKLADANI/IWS_CRZ_VKLADANI/ProdejStrelivoZahranici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4"/>
        <w:gridCol w:w="4164"/>
        <w:gridCol w:w="1262"/>
        <w:gridCol w:w="89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strelivo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StareRozhrani.StrelivoObchodniPrevodZahrType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lastRenderedPageBreak/>
        <w:t>ProdejStrelivoMimoZakonOZbranich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Zaznamená prodej střeliva mimo zákon o zbraních.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http://CRZ.pcr.cz/WS_CRZ_VKLADANI/IWS_CRZ_VKLADANI/ProdejStrelivoMimoZakonOZbranich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4562"/>
        <w:gridCol w:w="1164"/>
        <w:gridCol w:w="886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strelivo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StareRozhrani.StrelivoObchodniPrevodMimoZakType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true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PrijmiStrelivo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Přijme (</w:t>
      </w:r>
      <w:r w:rsidR="000F43D8">
        <w:rPr>
          <w:color w:val="333333"/>
        </w:rPr>
        <w:t>na knihu EKS</w:t>
      </w:r>
      <w:r>
        <w:rPr>
          <w:color w:val="333333"/>
        </w:rPr>
        <w:t>)</w:t>
      </w:r>
      <w:r w:rsidR="000F43D8">
        <w:rPr>
          <w:color w:val="333333"/>
        </w:rPr>
        <w:t xml:space="preserve"> odeslané</w:t>
      </w:r>
      <w:r>
        <w:rPr>
          <w:color w:val="333333"/>
        </w:rPr>
        <w:t xml:space="preserve"> střeliv</w:t>
      </w:r>
      <w:r w:rsidR="000F43D8">
        <w:rPr>
          <w:color w:val="333333"/>
        </w:rPr>
        <w:t>o</w:t>
      </w:r>
      <w:r>
        <w:rPr>
          <w:color w:val="333333"/>
        </w:rPr>
        <w:t xml:space="preserve"> do skladu provozovny</w:t>
      </w:r>
      <w:r w:rsidR="000F43D8">
        <w:rPr>
          <w:color w:val="333333"/>
        </w:rPr>
        <w:t xml:space="preserve"> z jejich EKZ</w:t>
      </w:r>
      <w:r>
        <w:rPr>
          <w:color w:val="333333"/>
        </w:rPr>
        <w:t>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http://CRZ.pcr.cz/WS_CRZ_VKLADANI/IWS_CRZ_VKLADANI/PrijmiStrelivo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id_jejich_knihy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id_nasi_provzovny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StareRozhrani.ChybaType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případnými chybami operace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VypisSklad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aktuální stav skladu střeliva na provozovně.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http://CRZ.pcr.cz/WS_CRZ_VKLADANI/IWS_CRZ_VKLADANI/VypisSklad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id_provozovny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StareRozhrani.SeznamStrelivaType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střeliva na provozovně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VypisStrelivoTransakceNaPrijem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transakcí střeliva na příjmu.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http://CRZ.pcr.cz/WS_CRZ_VKLADANI/IWS_CRZ_VKLADANI/VypisStrelivoTransakceNaPrijem</w:t>
      </w:r>
    </w:p>
    <w:p w:rsidR="00600C84" w:rsidRDefault="004D35C4">
      <w:pPr>
        <w:spacing w:before="100" w:after="80"/>
      </w:pPr>
      <w:r>
        <w:rPr>
          <w:b/>
          <w:bCs/>
        </w:rPr>
        <w:lastRenderedPageBreak/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4514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StareRozhrani.SeznamStrelivoTransakceType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transakcí střeliva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VypisStrelivoTransakceNaVydej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Vrátí stránkovaný seznam transakcí střeliva na výdej.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http://CRZ.pcr.cz/WS_CRZ_VKLADANI/IWS_CRZ_VKLADANI/VypisStrelivoTransakceNaVydej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4514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StareRozhrani.SeznamStrelivoTransakceType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transakcí střeliva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3.9 EKZ – Eviden</w:t>
      </w:r>
      <w:r w:rsidR="000F43D8">
        <w:t>ční kniha zbraní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EKZDotaz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Dotaz do EKZ. Umožňuje vyhledat záznamy dle různých kritérií (firma, osoba, zásilka, druh nabytí aj.).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http://CRZ.pcr.cz/WS_CRZ_VKLADANI/IWS_CRZ_VKLADANI/EKZDotaz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Provozovna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PrevadejiciFirma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FirmaDotaz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NabyvajiciFirma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FirmaDotaz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PrevadejiciOsoba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OsobaDotaz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ZasilkaPrijem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ZasilkaVydej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DuvodNabyti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DatumNabyti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CasoveObdobi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PovoleniPrepravyPrijem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lastRenderedPageBreak/>
              <w:t>DuvodPrevodu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DatumPrevodu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CasoveObdobi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ZbranAHlCast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ZbranAHlCastDotaz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ZbranDotaz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HlavniCast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HlCastDotaz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PrevzatoOdPolicie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xs:boolean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PredanoPolicii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xs:boolean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PouzeNaProvozovne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xs:boolean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IdZasilkyPrijem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IdZasilkyVydej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ArrayOfEKZOdpoved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výsledků dotazu do evidence kupní změny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Style w:val="Nadpis2"/>
      </w:pPr>
      <w:r>
        <w:t>3.10 Zahraniční obchod</w:t>
      </w: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VlozFirmuProZahranicniObchod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>Vloží zahraniční firmu jako obchodního partnera</w:t>
      </w:r>
      <w:r w:rsidR="000F43D8">
        <w:rPr>
          <w:color w:val="333333"/>
        </w:rPr>
        <w:t xml:space="preserve"> pro potřeby zápisu dovozu nebo vývozu není </w:t>
      </w:r>
      <w:proofErr w:type="spellStart"/>
      <w:r w:rsidR="000F43D8">
        <w:rPr>
          <w:color w:val="333333"/>
        </w:rPr>
        <w:t>li</w:t>
      </w:r>
      <w:proofErr w:type="spellEnd"/>
      <w:r w:rsidR="000F43D8">
        <w:rPr>
          <w:color w:val="333333"/>
        </w:rPr>
        <w:t xml:space="preserve"> v povolení uveden žádný zahraniční partner (např</w:t>
      </w:r>
      <w:r>
        <w:rPr>
          <w:color w:val="333333"/>
        </w:rPr>
        <w:t>.</w:t>
      </w:r>
      <w:r w:rsidR="000F43D8">
        <w:rPr>
          <w:color w:val="333333"/>
        </w:rPr>
        <w:t xml:space="preserve"> vojenský materiál z EU)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http://CRZ.pcr.cz/WS_CRZ_VKLADANI/IWS_CRZ_VKLADANI/VlozFirmuProZahranicniObchod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E_mail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Poznamka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AdresaMimoCR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xs:int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4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Číselný identifikátor (ID) vytvořeného záznamu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pBdr>
          <w:bottom w:val="single" w:sz="2" w:space="1" w:color="BDD7EE"/>
        </w:pBdr>
        <w:spacing w:before="280" w:after="60"/>
      </w:pPr>
      <w:proofErr w:type="spellStart"/>
      <w:r>
        <w:rPr>
          <w:b/>
          <w:bCs/>
          <w:color w:val="1F4E79"/>
          <w:sz w:val="26"/>
          <w:szCs w:val="26"/>
        </w:rPr>
        <w:t>DejNaseObchodniParneryZahranici</w:t>
      </w:r>
      <w:proofErr w:type="spellEnd"/>
    </w:p>
    <w:p w:rsidR="00600C84" w:rsidRDefault="004D35C4">
      <w:pPr>
        <w:spacing w:after="120"/>
      </w:pPr>
      <w:r>
        <w:rPr>
          <w:color w:val="333333"/>
        </w:rPr>
        <w:t xml:space="preserve">Vrátí seznam zahraničních obchodních partnerů dle </w:t>
      </w:r>
      <w:r w:rsidR="001C1D5A">
        <w:rPr>
          <w:color w:val="333333"/>
        </w:rPr>
        <w:t xml:space="preserve">začátku </w:t>
      </w:r>
      <w:r>
        <w:rPr>
          <w:color w:val="333333"/>
        </w:rPr>
        <w:t>názvu.</w:t>
      </w:r>
    </w:p>
    <w:p w:rsidR="00600C84" w:rsidRDefault="004D35C4">
      <w:pPr>
        <w:spacing w:after="120"/>
      </w:pPr>
      <w:r>
        <w:rPr>
          <w:b/>
          <w:bCs/>
        </w:rPr>
        <w:t xml:space="preserve">SOAP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: </w:t>
      </w:r>
      <w:r>
        <w:rPr>
          <w:color w:val="666666"/>
          <w:sz w:val="18"/>
          <w:szCs w:val="18"/>
        </w:rPr>
        <w:t>http://CRZ.pcr.cz/WS_CRZ_VKLADANI/IWS_CRZ_VKLADANI/DejNaseObchodniParneryZahranici</w:t>
      </w:r>
    </w:p>
    <w:p w:rsidR="00600C84" w:rsidRDefault="004D35C4">
      <w:pPr>
        <w:spacing w:before="100" w:after="80"/>
      </w:pPr>
      <w:r>
        <w:rPr>
          <w:b/>
          <w:bCs/>
        </w:rPr>
        <w:t>Vstupní parametry: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500"/>
        <w:gridCol w:w="90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Parametr</w:t>
            </w:r>
          </w:p>
        </w:tc>
        <w:tc>
          <w:tcPr>
            <w:tcW w:w="3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1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Povinný</w:t>
            </w:r>
          </w:p>
        </w:tc>
        <w:tc>
          <w:tcPr>
            <w:tcW w:w="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Nillable</w:t>
            </w:r>
            <w:proofErr w:type="spellEnd"/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xs:string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Ne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</w:p>
        </w:tc>
      </w:tr>
    </w:tbl>
    <w:p w:rsidR="00600C84" w:rsidRDefault="00600C84">
      <w:pPr>
        <w:spacing w:after="80"/>
      </w:pPr>
    </w:p>
    <w:p w:rsidR="00600C84" w:rsidRDefault="004D35C4">
      <w:pPr>
        <w:spacing w:before="100" w:after="80"/>
      </w:pPr>
      <w:r>
        <w:rPr>
          <w:b/>
          <w:bCs/>
        </w:rPr>
        <w:t>Výstup: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7"/>
        <w:gridCol w:w="4633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Návratový typ</w:t>
            </w:r>
          </w:p>
        </w:tc>
        <w:tc>
          <w:tcPr>
            <w:tcW w:w="49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ArrayOfStareRozhrani.ZahranicniFirmaType</w:t>
            </w:r>
            <w:proofErr w:type="spellEnd"/>
          </w:p>
        </w:tc>
        <w:tc>
          <w:tcPr>
            <w:tcW w:w="4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zahraničních firem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r>
        <w:br w:type="page"/>
      </w:r>
    </w:p>
    <w:p w:rsidR="00600C84" w:rsidRDefault="004D35C4">
      <w:pPr>
        <w:pStyle w:val="Nadpis1"/>
      </w:pPr>
      <w:r>
        <w:lastRenderedPageBreak/>
        <w:t>4. Přehled datových typů</w:t>
      </w:r>
    </w:p>
    <w:p w:rsidR="00600C84" w:rsidRDefault="004D35C4">
      <w:pPr>
        <w:spacing w:after="120"/>
      </w:pPr>
      <w:r>
        <w:t xml:space="preserve">Následující tabulka uvádí nejdůležitější komplexní datové typy používané ve vstupech a výstupech operací. Typy jsou definovány v importovaných XSD </w:t>
      </w:r>
      <w:proofErr w:type="spellStart"/>
      <w:r>
        <w:t>schemat</w:t>
      </w:r>
      <w:proofErr w:type="spellEnd"/>
      <w:r>
        <w:t>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0"/>
        <w:gridCol w:w="483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Datový typ</w:t>
            </w:r>
          </w:p>
        </w:tc>
        <w:tc>
          <w:tcPr>
            <w:tcW w:w="516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StareRozhrani.ProvozovnyType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provozoven přihlášeného subjektu.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StareRozhrani.ProvozovnaType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Jedna provozovna (identifikátor, název, adresa).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StareRozhrani.ZbraneKuVlozeniType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zbraní k vložení do CRZ.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StareRozhrani.ZbraneKuVlozeniPoznamkaType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zbraní k vložení s poznámkou.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StareRozhrani.ZbraneKuOpraveType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zbraní k opravě.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StareRozhrani.ZbraneKuOpravePoznamkaType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zbraní k opravě s poznámkou.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StareRozhrani.ZbraneKuVlozeniMimoZakonType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zbraní nabytých mimo zákon o zbraních.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StareRozhrani.ZbraneKuPrestavbeType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přestavbu zbraně.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StareRozhrani.ZbranVystupType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 operace na zbraň (ID záznamu nebo chyba).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StareRozhrani.ZbraneVystupType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výstupních objektů zbraní.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StareRozhrani.ZbraneZasilkaVystupType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zbraní v zásilce.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StareRozhrani.DetailZbranType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Detailní popis zbraně včetně všech atributů.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StareRozhrani.StavZbraneType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Aktuální stav zbraně nebo hlavní části.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StareRozhrani.ZbranObchodniPrevodCRType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obchodní převod zbraně v rámci ČR.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StareRozhrani.ZbranObchodniPrevodMimoZakType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obchodní převod zbraně mimo zákon o zbraních.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StareRozhrani.SeznamZasilekType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zásilek zbraní.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StareRozhrani.SeznamZasilekICOType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zásilek zbraní s IČO odesilatele/příjemce.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StareRozhrani.HlavniCastiKuVlozeniType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hlavních částí zbraní k vložení.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StareRozhrani.HlavniCastiKuOpraveType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Kolekce hlavních částí k opravě.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StareRozhrani.HlCastKuVlozeniMimoZakonType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Hlavní část nabytá mimo zákon o zbraních.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StareRozhrani.HlavniCastVystupType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Výstup operace na hlavní část.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StareRozhrani.HlavniCastiVystupType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výstupních objektů hlavních částí.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StareRozhrani.DetailHlavniCastType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Detailní popis hlavní části zbraně.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StareRozhrani.ObnoveniOdpoved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Odpověď na operaci obnovení záznamu po vývozu.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StareRozhrani.StrelivoKuVlozeniType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vložení střeliva do evidence.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StareRozhrani.StrelivoKuSpotrebeType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evidenci spotřeby střeliva.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StareRozhrani.StrelivoObchodniPrevodCRType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prodej střeliva v ČR.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StareRozhrani.StrelivoObchodniPrevodZahrType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prodej střeliva do zahraničí.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StareRozhrani.StrelivoObchodniPrevodMimoZakType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prodej střeliva mimo zákon o zbraních.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StareRozhrani.SeznamStrelivaType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Přehled střeliva na skladě provozovny.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StareRozhrani.SeznamStrelivoTransakceType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transakcí se střelivem.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StareRozhrani.ChybaType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Objekt s chybovými hlášeními operace.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lastRenderedPageBreak/>
              <w:t>StareRozhrani.ZahranicniFirmaType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Zahraniční obchodní partner.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ArrayOfPovoleniPrepravyMPO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povolení přepravy vydaných MPO.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ZasilkaVyvozVlozeni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Data pro vytvoření vývozní zásilky.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ArrayOfZasilkaVyvozVypis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Seznam vývozních zásilek.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ArrayOfZbranVZasilceVyvoz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Pole zbraní a hlavních částí ve vývozní zásilce.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ArrayOfEKZOdpoved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Výsledky dotazu EKZ.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ArrayOfHLCSlozeni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 xml:space="preserve">Pole hlavních částí pro operaci </w:t>
            </w:r>
            <w:proofErr w:type="spellStart"/>
            <w:r>
              <w:rPr>
                <w:sz w:val="20"/>
                <w:szCs w:val="20"/>
              </w:rPr>
              <w:t>SlozZbran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FirmaDotaz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Kritéria dotazu na firmu v EKZ.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OsobaDotaz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Kritéria dotazu na osobu v EKZ.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CasoveObdobi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Časové rozmezí (od-do) pro dotazy EKZ.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ZbranAHlCastDotaz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Kritéria dotazu na zbraň a její hlavní část.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ZbranDotaz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Kritéria dotazu na zbraň v EKZ.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proofErr w:type="spellStart"/>
            <w:r>
              <w:rPr>
                <w:color w:val="1F4E79"/>
                <w:sz w:val="18"/>
                <w:szCs w:val="18"/>
              </w:rPr>
              <w:t>HlCastDotaz</w:t>
            </w:r>
            <w:proofErr w:type="spellEnd"/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Kritéria dotazu na hlavní část v EKZ.</w:t>
            </w:r>
          </w:p>
        </w:tc>
      </w:tr>
    </w:tbl>
    <w:p w:rsidR="00600C84" w:rsidRDefault="00600C84">
      <w:pPr>
        <w:spacing w:after="240"/>
      </w:pPr>
    </w:p>
    <w:p w:rsidR="00600C84" w:rsidRDefault="004D35C4">
      <w:r>
        <w:br w:type="page"/>
      </w:r>
    </w:p>
    <w:p w:rsidR="00600C84" w:rsidRDefault="004D35C4">
      <w:pPr>
        <w:pStyle w:val="Nadpis1"/>
      </w:pPr>
      <w:r>
        <w:lastRenderedPageBreak/>
        <w:t>5. Stránkování (paginace)</w:t>
      </w:r>
    </w:p>
    <w:p w:rsidR="00600C84" w:rsidRDefault="004D35C4">
      <w:pPr>
        <w:spacing w:after="120"/>
      </w:pPr>
      <w:r>
        <w:t>Řada operací podporuje stránkované výpisy. Pro jejich použití slouží parametry: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800"/>
        <w:gridCol w:w="4960"/>
      </w:tblGrid>
      <w:tr w:rsidR="00600C84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Parametr</w:t>
            </w:r>
          </w:p>
        </w:tc>
        <w:tc>
          <w:tcPr>
            <w:tcW w:w="18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496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b/>
                <w:bCs/>
                <w:color w:val="FFFFFF"/>
                <w:sz w:val="20"/>
                <w:szCs w:val="20"/>
              </w:rPr>
              <w:t>Popis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offset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Počet záznamů, které mají být přeskočeny (0 = začátek).</w:t>
            </w:r>
          </w:p>
        </w:tc>
      </w:tr>
      <w:tr w:rsidR="00600C84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fetch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proofErr w:type="spellStart"/>
            <w:r>
              <w:rPr>
                <w:sz w:val="20"/>
                <w:szCs w:val="20"/>
              </w:rPr>
              <w:t>xs:long</w:t>
            </w:r>
            <w:proofErr w:type="spellEnd"/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8F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00C84" w:rsidRDefault="004D35C4">
            <w:r>
              <w:rPr>
                <w:sz w:val="20"/>
                <w:szCs w:val="20"/>
              </w:rPr>
              <w:t>Maximální počet vrácených záznamů na stránku.</w:t>
            </w:r>
          </w:p>
        </w:tc>
      </w:tr>
    </w:tbl>
    <w:p w:rsidR="00600C84" w:rsidRDefault="00600C84">
      <w:pPr>
        <w:spacing w:after="200"/>
      </w:pPr>
    </w:p>
    <w:p w:rsidR="00600C84" w:rsidRDefault="004D35C4">
      <w:pPr>
        <w:spacing w:after="120"/>
      </w:pPr>
      <w:r>
        <w:t xml:space="preserve">Příklad: pro načtení druhé stránky po 50 záznamech použijte offset = </w:t>
      </w:r>
      <w:r w:rsidR="001C1D5A">
        <w:t>2</w:t>
      </w:r>
      <w:r>
        <w:t xml:space="preserve">, </w:t>
      </w:r>
      <w:proofErr w:type="spellStart"/>
      <w:r>
        <w:t>fetch</w:t>
      </w:r>
      <w:proofErr w:type="spellEnd"/>
      <w:r>
        <w:t xml:space="preserve"> = 50.</w:t>
      </w:r>
    </w:p>
    <w:p w:rsidR="001C1D5A" w:rsidRDefault="001C1D5A">
      <w:pPr>
        <w:spacing w:after="120"/>
      </w:pPr>
    </w:p>
    <w:p w:rsidR="001C1D5A" w:rsidRDefault="001C1D5A" w:rsidP="001C1D5A">
      <w:pPr>
        <w:pStyle w:val="Nadpis1"/>
      </w:pPr>
      <w:r>
        <w:t>6</w:t>
      </w:r>
      <w:r>
        <w:t>. Varování</w:t>
      </w:r>
    </w:p>
    <w:p w:rsidR="001C1D5A" w:rsidRDefault="001C1D5A" w:rsidP="001C1D5A">
      <w:r>
        <w:t xml:space="preserve">Tento dokument byl vyroben pomocí AI a nevylučuji, že jsem některé její umělecké vyjádření přehlédl a neuvedl na pravou míru. Téma zbraní je společenské tabu a AI některé pojmy z konstrukce zbraní nezná. </w:t>
      </w:r>
    </w:p>
    <w:p w:rsidR="001C1D5A" w:rsidRDefault="001C1D5A">
      <w:pPr>
        <w:spacing w:after="120"/>
      </w:pPr>
      <w:bookmarkStart w:id="0" w:name="_GoBack"/>
      <w:bookmarkEnd w:id="0"/>
    </w:p>
    <w:sectPr w:rsidR="001C1D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EE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A0811"/>
    <w:multiLevelType w:val="hybridMultilevel"/>
    <w:tmpl w:val="60BA5424"/>
    <w:lvl w:ilvl="0" w:tplc="584A7274">
      <w:start w:val="1"/>
      <w:numFmt w:val="bullet"/>
      <w:lvlText w:val="●"/>
      <w:lvlJc w:val="left"/>
      <w:pPr>
        <w:ind w:left="720" w:hanging="360"/>
      </w:pPr>
    </w:lvl>
    <w:lvl w:ilvl="1" w:tplc="5D7848C8">
      <w:start w:val="1"/>
      <w:numFmt w:val="bullet"/>
      <w:lvlText w:val="○"/>
      <w:lvlJc w:val="left"/>
      <w:pPr>
        <w:ind w:left="1440" w:hanging="360"/>
      </w:pPr>
    </w:lvl>
    <w:lvl w:ilvl="2" w:tplc="92E4D928">
      <w:start w:val="1"/>
      <w:numFmt w:val="bullet"/>
      <w:lvlText w:val="■"/>
      <w:lvlJc w:val="left"/>
      <w:pPr>
        <w:ind w:left="2160" w:hanging="360"/>
      </w:pPr>
    </w:lvl>
    <w:lvl w:ilvl="3" w:tplc="6B3C40E0">
      <w:start w:val="1"/>
      <w:numFmt w:val="bullet"/>
      <w:lvlText w:val="●"/>
      <w:lvlJc w:val="left"/>
      <w:pPr>
        <w:ind w:left="2880" w:hanging="360"/>
      </w:pPr>
    </w:lvl>
    <w:lvl w:ilvl="4" w:tplc="350C9840">
      <w:start w:val="1"/>
      <w:numFmt w:val="bullet"/>
      <w:lvlText w:val="○"/>
      <w:lvlJc w:val="left"/>
      <w:pPr>
        <w:ind w:left="3600" w:hanging="360"/>
      </w:pPr>
    </w:lvl>
    <w:lvl w:ilvl="5" w:tplc="335CDAF4">
      <w:start w:val="1"/>
      <w:numFmt w:val="bullet"/>
      <w:lvlText w:val="■"/>
      <w:lvlJc w:val="left"/>
      <w:pPr>
        <w:ind w:left="4320" w:hanging="360"/>
      </w:pPr>
    </w:lvl>
    <w:lvl w:ilvl="6" w:tplc="7B504948">
      <w:start w:val="1"/>
      <w:numFmt w:val="bullet"/>
      <w:lvlText w:val="●"/>
      <w:lvlJc w:val="left"/>
      <w:pPr>
        <w:ind w:left="5040" w:hanging="360"/>
      </w:pPr>
    </w:lvl>
    <w:lvl w:ilvl="7" w:tplc="C726B6BA">
      <w:start w:val="1"/>
      <w:numFmt w:val="bullet"/>
      <w:lvlText w:val="●"/>
      <w:lvlJc w:val="left"/>
      <w:pPr>
        <w:ind w:left="5760" w:hanging="360"/>
      </w:pPr>
    </w:lvl>
    <w:lvl w:ilvl="8" w:tplc="91DE9CB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84"/>
    <w:rsid w:val="000F43D8"/>
    <w:rsid w:val="001C1D5A"/>
    <w:rsid w:val="004D35C4"/>
    <w:rsid w:val="0060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011F"/>
  <w15:docId w15:val="{95FEB2D3-261F-48B4-996B-636F6C86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qFormat/>
    <w:pPr>
      <w:pBdr>
        <w:bottom w:val="single" w:sz="4" w:space="4" w:color="2E75B6"/>
      </w:pBdr>
      <w:spacing w:before="480" w:after="200"/>
      <w:outlineLvl w:val="0"/>
    </w:pPr>
    <w:rPr>
      <w:b/>
      <w:bCs/>
      <w:color w:val="1F4E79"/>
      <w:sz w:val="36"/>
      <w:szCs w:val="36"/>
    </w:rPr>
  </w:style>
  <w:style w:type="paragraph" w:styleId="Nadpis2">
    <w:name w:val="heading 2"/>
    <w:qFormat/>
    <w:pPr>
      <w:spacing w:before="320" w:after="160"/>
      <w:outlineLvl w:val="1"/>
    </w:pPr>
    <w:rPr>
      <w:b/>
      <w:bCs/>
      <w:color w:val="2E75B6"/>
      <w:sz w:val="28"/>
      <w:szCs w:val="28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31</Pages>
  <Words>4848</Words>
  <Characters>28609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33391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ŠICH Jan</cp:lastModifiedBy>
  <cp:revision>2</cp:revision>
  <dcterms:created xsi:type="dcterms:W3CDTF">2026-04-27T10:47:00Z</dcterms:created>
  <dcterms:modified xsi:type="dcterms:W3CDTF">2026-06-03T11:32:00Z</dcterms:modified>
</cp:coreProperties>
</file>