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58" w:rsidRDefault="007B2B58" w:rsidP="00632CD5">
      <w:pPr>
        <w:rPr>
          <w:rStyle w:val="data"/>
          <w:rFonts w:ascii="Arial" w:hAnsi="Arial" w:cs="Arial"/>
          <w:sz w:val="22"/>
          <w:szCs w:val="22"/>
        </w:rPr>
      </w:pPr>
    </w:p>
    <w:p w:rsidR="00390A2F" w:rsidRDefault="00390A2F" w:rsidP="00632CD5">
      <w:pPr>
        <w:rPr>
          <w:rStyle w:val="data"/>
          <w:rFonts w:ascii="Arial" w:hAnsi="Arial" w:cs="Arial"/>
          <w:sz w:val="22"/>
          <w:szCs w:val="22"/>
        </w:rPr>
      </w:pPr>
    </w:p>
    <w:p w:rsidR="00390A2F" w:rsidRDefault="00390A2F" w:rsidP="00632CD5">
      <w:pPr>
        <w:rPr>
          <w:rStyle w:val="data"/>
          <w:rFonts w:ascii="Arial" w:hAnsi="Arial" w:cs="Arial"/>
          <w:sz w:val="22"/>
          <w:szCs w:val="22"/>
        </w:rPr>
      </w:pPr>
    </w:p>
    <w:p w:rsidR="00390A2F" w:rsidRDefault="00390A2F" w:rsidP="00632CD5">
      <w:pPr>
        <w:rPr>
          <w:rStyle w:val="data"/>
          <w:rFonts w:ascii="Arial" w:hAnsi="Arial" w:cs="Arial"/>
          <w:sz w:val="22"/>
          <w:szCs w:val="22"/>
        </w:rPr>
      </w:pPr>
    </w:p>
    <w:p w:rsidR="00390A2F" w:rsidRDefault="00390A2F" w:rsidP="00390A2F">
      <w:pPr>
        <w:ind w:right="-852"/>
        <w:rPr>
          <w:sz w:val="28"/>
          <w:szCs w:val="28"/>
        </w:rPr>
      </w:pPr>
      <w:r>
        <w:t xml:space="preserve">                    </w:t>
      </w:r>
      <w:r>
        <w:rPr>
          <w:sz w:val="28"/>
          <w:szCs w:val="28"/>
        </w:rPr>
        <w:t xml:space="preserve">RZ                 typ                  </w:t>
      </w:r>
      <w:proofErr w:type="spellStart"/>
      <w:r>
        <w:rPr>
          <w:sz w:val="28"/>
          <w:szCs w:val="28"/>
        </w:rPr>
        <w:t>r.v</w:t>
      </w:r>
      <w:proofErr w:type="spellEnd"/>
      <w:r>
        <w:rPr>
          <w:sz w:val="28"/>
          <w:szCs w:val="28"/>
        </w:rPr>
        <w:t xml:space="preserve">.             km          Stav </w:t>
      </w:r>
      <w:proofErr w:type="gramStart"/>
      <w:r>
        <w:rPr>
          <w:sz w:val="28"/>
          <w:szCs w:val="28"/>
        </w:rPr>
        <w:t>vozidla                   cena</w:t>
      </w:r>
      <w:proofErr w:type="gramEnd"/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Sestava 1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134"/>
        <w:gridCol w:w="2835"/>
        <w:gridCol w:w="1301"/>
      </w:tblGrid>
      <w:tr w:rsidR="00390A2F" w:rsidTr="00390A2F">
        <w:trPr>
          <w:trHeight w:val="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9A2 5234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Superb II 2,0 </w:t>
            </w:r>
            <w:proofErr w:type="spellStart"/>
            <w:r>
              <w:rPr>
                <w:rFonts w:ascii="Arial" w:hAnsi="Arial" w:cs="Arial"/>
              </w:rPr>
              <w:t>Tdi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  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298 178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Koroze. Únik provozních kapalin.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6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6U0 2837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Fabia II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186 986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Nutná výměna rozvodů. Koroze.</w:t>
            </w: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6U0 2831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Fabia II 1,4</w:t>
            </w: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147 130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Vadná řídící jednotka motoru. Vadné těsnění pod hlavou. Prasklé čelní okno.</w:t>
            </w:r>
          </w:p>
          <w:p w:rsidR="00390A2F" w:rsidRDefault="00390A2F">
            <w:pPr>
              <w:spacing w:line="276" w:lineRule="auto"/>
              <w:ind w:firstLine="708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5U2 9708</w:t>
            </w: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Octavia 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281 825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Koroze. Vůle v řízení.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9U9 9384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Octavia III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213 724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Koroze. Nelze registrovat v ČR.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6U7 0104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VW </w:t>
            </w:r>
            <w:proofErr w:type="spellStart"/>
            <w:r>
              <w:rPr>
                <w:rFonts w:ascii="Arial" w:hAnsi="Arial" w:cs="Arial"/>
              </w:rPr>
              <w:t>Caddy</w:t>
            </w:r>
            <w:proofErr w:type="spellEnd"/>
            <w:r>
              <w:rPr>
                <w:rFonts w:ascii="Arial" w:hAnsi="Arial" w:cs="Arial"/>
              </w:rPr>
              <w:t xml:space="preserve"> 1,9 TDI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175915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Silná koroze po celém obvodu vozidla.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1AZ 9826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 xml:space="preserve">Kia </w:t>
            </w:r>
            <w:proofErr w:type="spellStart"/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Ceed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135 181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Po DN.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6U7 1463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VW </w:t>
            </w:r>
            <w:proofErr w:type="spellStart"/>
            <w:r>
              <w:rPr>
                <w:rFonts w:ascii="Arial" w:hAnsi="Arial" w:cs="Arial"/>
              </w:rPr>
              <w:t>Amarok</w:t>
            </w:r>
            <w:proofErr w:type="spellEnd"/>
            <w:r>
              <w:rPr>
                <w:rFonts w:ascii="Arial" w:hAnsi="Arial" w:cs="Arial"/>
              </w:rPr>
              <w:t xml:space="preserve"> 2,0 </w:t>
            </w:r>
            <w:proofErr w:type="spellStart"/>
            <w:r>
              <w:rPr>
                <w:rFonts w:ascii="Arial" w:hAnsi="Arial" w:cs="Arial"/>
              </w:rPr>
              <w:t>TDi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250 186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Vada motoru. Koroze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7A6 8872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72 933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Použito k výcviku PIT manévru. Chybí PP dveře.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3U5 9168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Škoda Octavia 1,9 </w:t>
            </w:r>
            <w:proofErr w:type="spellStart"/>
            <w:r>
              <w:rPr>
                <w:rFonts w:ascii="Arial" w:hAnsi="Arial" w:cs="Arial"/>
                <w:szCs w:val="22"/>
                <w:lang w:eastAsia="en-US"/>
              </w:rPr>
              <w:t>Tdi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214 312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Prasklý chladič klimatizace. Prasklé čelní sklo. Únik oleje do rozvodů. Nepojízdné.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Celková cena za sestavu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2</w:t>
      </w: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417"/>
        <w:gridCol w:w="1843"/>
        <w:gridCol w:w="1134"/>
        <w:gridCol w:w="1134"/>
        <w:gridCol w:w="312"/>
        <w:gridCol w:w="2806"/>
        <w:gridCol w:w="1021"/>
      </w:tblGrid>
      <w:tr w:rsidR="00390A2F" w:rsidTr="00390A2F">
        <w:trPr>
          <w:trHeight w:val="55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5A3 0655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Fabia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286 920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tabs>
                <w:tab w:val="left" w:pos="8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Prolíná olej z motoru a převodovky. Koroze.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5U5 9602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Verdana,Bold" w:eastAsiaTheme="minorHAnsi" w:hAnsi="Verdana,Bold" w:cs="Verdana,Bold"/>
                <w:bCs/>
                <w:lang w:eastAsia="en-US"/>
              </w:rPr>
            </w:pPr>
            <w:r>
              <w:rPr>
                <w:rFonts w:ascii="Verdana,Bold" w:eastAsiaTheme="minorHAnsi" w:hAnsi="Verdana,Bold" w:cs="Verdana,Bold"/>
                <w:bCs/>
                <w:lang w:eastAsia="en-US"/>
              </w:rPr>
              <w:t>Škoda Fabia II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303 400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Únik oleje, vůle převodovky.</w:t>
            </w:r>
          </w:p>
          <w:p w:rsidR="00390A2F" w:rsidRDefault="00390A2F">
            <w:pPr>
              <w:spacing w:line="254" w:lineRule="auto"/>
              <w:jc w:val="both"/>
              <w:rPr>
                <w:rFonts w:ascii="Verdana" w:eastAsiaTheme="minorHAnsi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Zašlý interiér.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4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5U5 9605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Škoda Fabia II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253 635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>Hlučné rozvody. Koroze prahů. Interiér opotřebovaný.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6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5AB 0460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Škoda Superb III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213 688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>Vadná převodovka. Koroze brzdových kotoučů.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4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6U0 2931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240 941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Koroze. Vlivem dlouhodobého stání nutná GO brzdového systému.</w:t>
            </w:r>
          </w:p>
          <w:p w:rsidR="00390A2F" w:rsidRDefault="00390A2F">
            <w:pPr>
              <w:spacing w:line="276" w:lineRule="auto"/>
              <w:ind w:firstLine="708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6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3AH 3561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Škoda Superb II 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215 682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tabs>
                <w:tab w:val="left" w:pos="975"/>
              </w:tabs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Hlučné rozvody. Vadná automatická převodovka.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9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8A3 2125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Verdana,Bold" w:eastAsiaTheme="minorHAnsi" w:hAnsi="Verdana,Bold" w:cs="Verdana,Bold"/>
                <w:bCs/>
                <w:lang w:eastAsia="en-US"/>
              </w:rPr>
            </w:pPr>
            <w:r>
              <w:rPr>
                <w:rFonts w:ascii="Verdana,Bold" w:eastAsiaTheme="minorHAnsi" w:hAnsi="Verdana,Bold" w:cs="Verdana,Bold"/>
                <w:bCs/>
                <w:lang w:eastAsia="en-US"/>
              </w:rPr>
              <w:t>Škoda Fabia 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142 350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Verdana" w:eastAsiaTheme="minorHAnsi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Nepravidelný chod motoru. Koroze karoserie a výfuku.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2AC 0683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Škoda Fabia 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112 800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Koroze nosných částí karoserie.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5U5 9614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Verdana,Bold" w:hAnsi="Verdana,Bold" w:cs="Verdana,Bold"/>
                <w:bCs/>
                <w:lang w:eastAsia="en-US"/>
              </w:rPr>
            </w:pPr>
            <w:r>
              <w:rPr>
                <w:rFonts w:ascii="Verdana,Bold" w:hAnsi="Verdana,Bold" w:cs="Verdana,Bold"/>
                <w:bCs/>
                <w:lang w:eastAsia="en-US"/>
              </w:rPr>
              <w:t>Škoda Fabia II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184 930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Verdana" w:eastAsiaTheme="minorEastAsia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Celková koroze. Interiér zašlý.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8U8 3421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Škoda Octavia III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291 074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Vadný motor, (válce motoru), špatné řazení rychlostí.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9U9 9407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Škoda Octavia III </w:t>
            </w:r>
            <w:proofErr w:type="spellStart"/>
            <w:r>
              <w:rPr>
                <w:rFonts w:ascii="Arial" w:hAnsi="Arial" w:cs="Arial"/>
                <w:lang w:eastAsia="en-US"/>
              </w:rPr>
              <w:t>Combi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208 034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Hlučný chod v motoru, vadná převodovka DSG. Nelze registrovat.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Celková cena za sestavu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Sestava 3                        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134"/>
        <w:gridCol w:w="312"/>
        <w:gridCol w:w="2806"/>
        <w:gridCol w:w="1160"/>
      </w:tblGrid>
      <w:tr w:rsidR="00390A2F" w:rsidTr="00390A2F">
        <w:trPr>
          <w:trHeight w:val="4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1U1 1199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Karosa C 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2003</w:t>
            </w:r>
          </w:p>
          <w:p w:rsidR="00390A2F" w:rsidRDefault="00390A2F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136 045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Spotřeba oleje, sběrné potrubí k </w:t>
            </w:r>
            <w:proofErr w:type="spellStart"/>
            <w:r>
              <w:rPr>
                <w:rFonts w:ascii="Arial" w:hAnsi="Arial" w:cs="Arial"/>
              </w:rPr>
              <w:t>turbu</w:t>
            </w:r>
            <w:proofErr w:type="spellEnd"/>
            <w:r>
              <w:rPr>
                <w:rFonts w:ascii="Arial" w:hAnsi="Arial" w:cs="Arial"/>
              </w:rPr>
              <w:t xml:space="preserve"> netěsní ve spojích. Silná koroze.</w:t>
            </w: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Celková cena za sestavu</w:t>
            </w:r>
          </w:p>
        </w:tc>
        <w:tc>
          <w:tcPr>
            <w:tcW w:w="3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Sestava 4                      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134"/>
        <w:gridCol w:w="312"/>
        <w:gridCol w:w="2806"/>
        <w:gridCol w:w="1160"/>
      </w:tblGrid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1UI 6431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Škoda </w:t>
            </w:r>
            <w:proofErr w:type="spellStart"/>
            <w:r>
              <w:rPr>
                <w:rFonts w:ascii="Arial" w:hAnsi="Arial" w:cs="Arial"/>
                <w:szCs w:val="22"/>
                <w:lang w:eastAsia="en-US"/>
              </w:rPr>
              <w:t>Kodiaq</w:t>
            </w:r>
            <w:proofErr w:type="spellEnd"/>
            <w:r>
              <w:rPr>
                <w:rFonts w:ascii="Arial" w:hAnsi="Arial" w:cs="Arial"/>
                <w:szCs w:val="22"/>
                <w:lang w:eastAsia="en-US"/>
              </w:rPr>
              <w:t xml:space="preserve">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268 360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54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 xml:space="preserve">                    PO DN.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1UA 7536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Škoda Octavia 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207 866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</w:rPr>
              <w:t>Nadměrná spotřeba motorového oleje. Vůle kulových čepů.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5U4 5849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Škoda Octavia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229 906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          </w:t>
            </w:r>
          </w:p>
          <w:p w:rsidR="00390A2F" w:rsidRDefault="00390A2F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               </w:t>
            </w:r>
            <w:r>
              <w:rPr>
                <w:rFonts w:ascii="Arial" w:hAnsi="Arial" w:cs="Arial"/>
              </w:rPr>
              <w:t>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9U1 2735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Hyundai </w:t>
            </w:r>
            <w:proofErr w:type="spellStart"/>
            <w:r>
              <w:rPr>
                <w:rFonts w:ascii="Arial" w:hAnsi="Arial" w:cs="Arial"/>
                <w:lang w:eastAsia="en-US"/>
              </w:rPr>
              <w:t>Tucson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69 058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 xml:space="preserve">Koroze. Vlivem dlouhodobého stání </w:t>
            </w:r>
            <w:proofErr w:type="spellStart"/>
            <w:r>
              <w:rPr>
                <w:rFonts w:ascii="Arial" w:hAnsi="Arial" w:cs="Arial"/>
              </w:rPr>
              <w:t>nekze</w:t>
            </w:r>
            <w:proofErr w:type="spellEnd"/>
            <w:r>
              <w:rPr>
                <w:rFonts w:ascii="Arial" w:hAnsi="Arial" w:cs="Arial"/>
              </w:rPr>
              <w:t xml:space="preserve"> nastartovat. Nutná GO motoru.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9U9 9412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Škoda Octavia III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279 860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 kotoučů. Nutná GO brzdového systému. Nelze registrovat.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6U0 2751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Verdana,Bold" w:hAnsi="Verdana,Bold" w:cs="Verdana,Bold"/>
                <w:bCs/>
                <w:lang w:eastAsia="en-US"/>
              </w:rPr>
            </w:pPr>
            <w:r>
              <w:rPr>
                <w:rFonts w:ascii="Verdana,Bold" w:hAnsi="Verdana,Bold" w:cs="Verdana,Bold"/>
                <w:bCs/>
                <w:lang w:eastAsia="en-US"/>
              </w:rPr>
              <w:t xml:space="preserve">Škoda Octavia II </w:t>
            </w:r>
            <w:proofErr w:type="spellStart"/>
            <w:r>
              <w:rPr>
                <w:rFonts w:ascii="Verdana,Bold" w:hAnsi="Verdana,Bold" w:cs="Verdana,Bold"/>
                <w:bCs/>
                <w:lang w:eastAsia="en-US"/>
              </w:rPr>
              <w:t>Combi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258 480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Verdana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Koroze. Hlučné rozvody.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8U8 4751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Verdana,Bold" w:eastAsiaTheme="minorHAnsi" w:hAnsi="Verdana,Bold" w:cs="Verdana,Bold"/>
                <w:bCs/>
                <w:lang w:eastAsia="en-US"/>
              </w:rPr>
            </w:pPr>
            <w:r>
              <w:rPr>
                <w:rFonts w:ascii="Verdana,Bold" w:eastAsiaTheme="minorHAnsi" w:hAnsi="Verdana,Bold" w:cs="Verdana,Bold"/>
                <w:bCs/>
                <w:lang w:eastAsia="en-US"/>
              </w:rPr>
              <w:t xml:space="preserve">Ford </w:t>
            </w:r>
            <w:proofErr w:type="spellStart"/>
            <w:r>
              <w:rPr>
                <w:rFonts w:ascii="Verdana,Bold" w:eastAsiaTheme="minorHAnsi" w:hAnsi="Verdana,Bold" w:cs="Verdana,Bold"/>
                <w:bCs/>
                <w:lang w:eastAsia="en-US"/>
              </w:rPr>
              <w:t>Kuga</w:t>
            </w:r>
            <w:proofErr w:type="spellEnd"/>
            <w:r>
              <w:rPr>
                <w:rFonts w:ascii="Verdana,Bold" w:eastAsiaTheme="minorHAnsi" w:hAnsi="Verdana,Bold" w:cs="Verdana,Bold"/>
                <w:bCs/>
                <w:lang w:eastAsia="en-US"/>
              </w:rPr>
              <w:t xml:space="preserve"> 1,5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196 932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Verdana" w:eastAsiaTheme="minorHAnsi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Únik oleje do motoru, špatná hlava a blok motoru. Nutná GO motoru.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4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8U8 4789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Opel Astra 1,6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72 221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Mechanická závada motoru, kovově klepe, špatně startuje.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4U2 6536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Škoda Octavia II </w:t>
            </w:r>
            <w:proofErr w:type="spellStart"/>
            <w:r>
              <w:rPr>
                <w:rFonts w:ascii="Arial" w:hAnsi="Arial" w:cs="Arial"/>
                <w:lang w:eastAsia="en-US"/>
              </w:rPr>
              <w:t>Combi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275 749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Koroze. Interiér zašlý vlivem dlouhodobého stání.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9U7 6458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Škoda Octavia III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304 772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Poškozená převodovka. Nelze registrovat.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5U4 5914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323 150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Hlučné rozvody, prolíná olej z převodovky.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390A2F" w:rsidTr="00390A2F">
        <w:trPr>
          <w:trHeight w:val="552"/>
        </w:trPr>
        <w:tc>
          <w:tcPr>
            <w:tcW w:w="6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Celková cena za sestavu</w:t>
            </w:r>
          </w:p>
        </w:tc>
        <w:tc>
          <w:tcPr>
            <w:tcW w:w="3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Sestava 5                                                                                           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134"/>
        <w:gridCol w:w="312"/>
        <w:gridCol w:w="2806"/>
        <w:gridCol w:w="1160"/>
      </w:tblGrid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2AE 7249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143 543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>Únik oleje. Nutná generální oprava převodovky a spojky.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5U4 4975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216 924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Vadné vstřikovací trysky. Koroze podvozku a výfuku.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5U4 5817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255 846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>Poškozená po DN při výcviku PIT manévru. Nelze registrovat.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5U4 5846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227 350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>Vadné vstřiky. 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6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6U0 2805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253 262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Špatné tlaky, velká spotřeba motorového oleje.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5U4 3794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Škoda Octavia II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208 476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Špatné tlaky. Koroze. Nutná GO brzdového systému. Nelze registrovat.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1L2 4853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Škoda Octavia II </w:t>
            </w:r>
            <w:proofErr w:type="spellStart"/>
            <w:r>
              <w:rPr>
                <w:rFonts w:ascii="Arial" w:hAnsi="Arial" w:cs="Arial"/>
                <w:lang w:eastAsia="en-US"/>
              </w:rPr>
              <w:t>Combi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301 384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Použito na výcvik PIT manévr. Nelze registrovat.</w:t>
            </w: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1L2 4854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Škoda Octavia II </w:t>
            </w:r>
            <w:proofErr w:type="spellStart"/>
            <w:r>
              <w:rPr>
                <w:rFonts w:ascii="Arial" w:hAnsi="Arial" w:cs="Arial"/>
                <w:lang w:eastAsia="en-US"/>
              </w:rPr>
              <w:t>Combi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256 552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rPr>
                <w:rFonts w:ascii="Arial" w:eastAsiaTheme="minorEastAsia" w:hAnsi="Arial" w:cs="Arial"/>
                <w:lang w:eastAsia="en-US"/>
              </w:rPr>
            </w:pPr>
            <w:r>
              <w:rPr>
                <w:rFonts w:ascii="Arial" w:hAnsi="Arial" w:cs="Arial"/>
              </w:rPr>
              <w:t>Hlučné rozvody, prolíná olej z převodovky. Použito k výcviku PIT manévr. Nelze registrovat v ČR.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1L2 4865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Škoda Octavia II </w:t>
            </w:r>
            <w:proofErr w:type="spellStart"/>
            <w:r>
              <w:rPr>
                <w:rFonts w:ascii="Arial" w:hAnsi="Arial" w:cs="Arial"/>
                <w:lang w:eastAsia="en-US"/>
              </w:rPr>
              <w:t>Combi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277 221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Použito k výcviku PIT manévru. Nelze registrovat.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4U2 5324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Škoda Octavia II </w:t>
            </w:r>
            <w:proofErr w:type="spellStart"/>
            <w:r>
              <w:rPr>
                <w:rFonts w:ascii="Arial" w:hAnsi="Arial" w:cs="Arial"/>
                <w:lang w:eastAsia="en-US"/>
              </w:rPr>
              <w:t>Combi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320 090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Vysoká spotřeba motorového oleje. Koroze karoserie. Vadné tlumiče.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Celková cena za sestavu</w:t>
            </w:r>
          </w:p>
        </w:tc>
        <w:tc>
          <w:tcPr>
            <w:tcW w:w="3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/>
    <w:p w:rsidR="00390A2F" w:rsidRDefault="00390A2F" w:rsidP="00390A2F"/>
    <w:p w:rsidR="00390A2F" w:rsidRDefault="00390A2F" w:rsidP="00390A2F"/>
    <w:p w:rsidR="00390A2F" w:rsidRDefault="00390A2F" w:rsidP="00390A2F"/>
    <w:p w:rsidR="00390A2F" w:rsidRDefault="00390A2F" w:rsidP="00390A2F"/>
    <w:p w:rsidR="00390A2F" w:rsidRDefault="00390A2F" w:rsidP="00390A2F"/>
    <w:p w:rsidR="00390A2F" w:rsidRDefault="00390A2F" w:rsidP="00390A2F"/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6</w:t>
      </w:r>
    </w:p>
    <w:tbl>
      <w:tblPr>
        <w:tblW w:w="10421" w:type="dxa"/>
        <w:tblInd w:w="-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282"/>
        <w:gridCol w:w="852"/>
        <w:gridCol w:w="3118"/>
        <w:gridCol w:w="1160"/>
        <w:gridCol w:w="81"/>
      </w:tblGrid>
      <w:tr w:rsidR="00F96B08" w:rsidTr="00F96B08">
        <w:trPr>
          <w:gridAfter w:val="1"/>
          <w:wAfter w:w="81" w:type="dxa"/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3U3 3571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VW </w:t>
            </w:r>
            <w:proofErr w:type="spellStart"/>
            <w:r>
              <w:rPr>
                <w:rFonts w:ascii="Arial" w:hAnsi="Arial" w:cs="Arial"/>
              </w:rPr>
              <w:t>Transporter</w:t>
            </w:r>
            <w:proofErr w:type="spellEnd"/>
          </w:p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2.5 </w:t>
            </w:r>
            <w:proofErr w:type="spellStart"/>
            <w:r>
              <w:rPr>
                <w:rFonts w:ascii="Arial" w:hAnsi="Arial" w:cs="Arial"/>
              </w:rPr>
              <w:t>Tdi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156818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Vadná spojka a kardanová hřídel. 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08" w:rsidRDefault="00F96B0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F96B08" w:rsidTr="00F96B08">
        <w:trPr>
          <w:gridAfter w:val="1"/>
          <w:wAfter w:w="81" w:type="dxa"/>
          <w:trHeight w:val="8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4U2 5839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VW </w:t>
            </w:r>
            <w:proofErr w:type="spellStart"/>
            <w:r>
              <w:rPr>
                <w:rFonts w:ascii="Arial" w:hAnsi="Arial" w:cs="Arial"/>
              </w:rPr>
              <w:t>Transporter</w:t>
            </w:r>
            <w:proofErr w:type="spellEnd"/>
          </w:p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2.5 </w:t>
            </w:r>
            <w:proofErr w:type="spellStart"/>
            <w:r>
              <w:rPr>
                <w:rFonts w:ascii="Arial" w:hAnsi="Arial" w:cs="Arial"/>
              </w:rPr>
              <w:t>Tdi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222 913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Nedostatečný výkon motoru. Koroze.</w:t>
            </w:r>
          </w:p>
          <w:p w:rsidR="00F96B08" w:rsidRDefault="00F96B08">
            <w:pPr>
              <w:spacing w:line="276" w:lineRule="auto"/>
              <w:ind w:firstLine="708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08" w:rsidRDefault="00F96B0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F96B08" w:rsidTr="009D1490">
        <w:trPr>
          <w:trHeight w:val="552"/>
        </w:trPr>
        <w:tc>
          <w:tcPr>
            <w:tcW w:w="5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</w:t>
            </w:r>
            <w:r>
              <w:rPr>
                <w:rFonts w:ascii="Arial" w:hAnsi="Arial" w:cs="Arial"/>
              </w:rPr>
              <w:t>Celková cena za sestavu</w:t>
            </w:r>
          </w:p>
        </w:tc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08" w:rsidRDefault="00F96B08">
            <w:pPr>
              <w:spacing w:line="276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390A2F" w:rsidRDefault="00390A2F" w:rsidP="00390A2F"/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Sestava 7 </w:t>
      </w:r>
    </w:p>
    <w:tbl>
      <w:tblPr>
        <w:tblW w:w="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1417"/>
        <w:gridCol w:w="1843"/>
        <w:gridCol w:w="1134"/>
        <w:gridCol w:w="1134"/>
        <w:gridCol w:w="3289"/>
        <w:gridCol w:w="1134"/>
      </w:tblGrid>
      <w:tr w:rsidR="00390A2F" w:rsidTr="00390A2F">
        <w:trPr>
          <w:trHeight w:val="56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6U8 2737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Fabia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223 000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 po celém obvodu vozidla. Akumulátor vybitý.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69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8S6 9189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VW Golf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236 797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Poškozený nárazník. Koroze. Akumulátor vybitý.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70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 RZ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VW Golf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337 265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Odřená pravá strana vozidla. Vlivem dlouhého stání nepojízdné.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545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8S8 4323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Neznámé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DN. Akumulátor vybitý.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566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4U5 2530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VW LT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Neznámé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 po celém obvodu vozidla. Nepojízdné vlivem dlouhodobého stání.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549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 RZ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Peugot</w:t>
            </w:r>
            <w:proofErr w:type="spellEnd"/>
            <w:r>
              <w:rPr>
                <w:rFonts w:ascii="Arial" w:hAnsi="Arial" w:cs="Arial"/>
              </w:rPr>
              <w:t xml:space="preserve"> 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Neznámé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Akumulátor vybitý. Koroze.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546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1UU 1723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Fabia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321 250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 DN.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39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6U8 510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Skútr </w:t>
            </w:r>
            <w:proofErr w:type="spellStart"/>
            <w:r>
              <w:rPr>
                <w:rFonts w:ascii="Arial" w:hAnsi="Arial" w:cs="Arial"/>
              </w:rPr>
              <w:t>Gilera</w:t>
            </w:r>
            <w:proofErr w:type="spellEnd"/>
            <w:r>
              <w:rPr>
                <w:rFonts w:ascii="Arial" w:hAnsi="Arial" w:cs="Arial"/>
              </w:rPr>
              <w:t xml:space="preserve"> Nexus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25 992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Oděrky po celém obvodu motocyklu.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419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8U7 9293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Superb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Neznámé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Koroze. Akumulátor vybitý.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419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1UI 0812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Mercedes </w:t>
            </w:r>
            <w:proofErr w:type="spellStart"/>
            <w:r>
              <w:rPr>
                <w:rFonts w:ascii="Arial" w:hAnsi="Arial" w:cs="Arial"/>
              </w:rPr>
              <w:t>Benz</w:t>
            </w:r>
            <w:proofErr w:type="spellEnd"/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 350 CDI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Neznámo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DN. Poškozená levá zadní strana vozidla.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77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5H9 9453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274 481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Akumulátor vybitý. Koroze.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77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7U1 8995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Fabia Kombi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310 419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Koroze. Akumulátor vybitý.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77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2S7 4206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Renault </w:t>
            </w:r>
            <w:proofErr w:type="spellStart"/>
            <w:r>
              <w:rPr>
                <w:rFonts w:ascii="Arial" w:hAnsi="Arial" w:cs="Arial"/>
              </w:rPr>
              <w:t>Clio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Neznámé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Koroze. Vlivem dlouhodobého stání nepojízdné.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A2F" w:rsidTr="00390A2F">
        <w:trPr>
          <w:trHeight w:val="552"/>
        </w:trPr>
        <w:tc>
          <w:tcPr>
            <w:tcW w:w="6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Celková cena za sestavu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90A2F" w:rsidRDefault="00390A2F" w:rsidP="00390A2F"/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8</w:t>
      </w:r>
    </w:p>
    <w:p w:rsidR="00390A2F" w:rsidRDefault="00390A2F" w:rsidP="00390A2F"/>
    <w:tbl>
      <w:tblPr>
        <w:tblW w:w="10198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71"/>
        <w:gridCol w:w="963"/>
        <w:gridCol w:w="2835"/>
        <w:gridCol w:w="1301"/>
      </w:tblGrid>
      <w:tr w:rsidR="00390A2F" w:rsidTr="00390A2F">
        <w:trPr>
          <w:trHeight w:val="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8U6 3751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eastAsiaTheme="minorHAnsi" w:hAnsi="Arial" w:cs="Arial"/>
                <w:bCs/>
                <w:lang w:eastAsia="en-US"/>
              </w:rPr>
            </w:pPr>
            <w:r>
              <w:rPr>
                <w:rFonts w:ascii="Arial" w:eastAsiaTheme="minorHAnsi" w:hAnsi="Arial" w:cs="Arial"/>
                <w:bCs/>
                <w:lang w:eastAsia="en-US"/>
              </w:rPr>
              <w:t xml:space="preserve">VW </w:t>
            </w:r>
            <w:proofErr w:type="spellStart"/>
            <w:r>
              <w:rPr>
                <w:rFonts w:ascii="Arial" w:eastAsiaTheme="minorHAnsi" w:hAnsi="Arial" w:cs="Arial"/>
                <w:bCs/>
                <w:lang w:eastAsia="en-US"/>
              </w:rPr>
              <w:t>Transporter</w:t>
            </w:r>
            <w:proofErr w:type="spellEnd"/>
            <w:r>
              <w:rPr>
                <w:rFonts w:ascii="Arial" w:eastAsiaTheme="minorHAnsi" w:hAnsi="Arial" w:cs="Arial"/>
                <w:bCs/>
                <w:lang w:eastAsia="en-US"/>
              </w:rPr>
              <w:t xml:space="preserve"> 2.0 </w:t>
            </w:r>
            <w:proofErr w:type="spellStart"/>
            <w:r>
              <w:rPr>
                <w:rFonts w:ascii="Arial" w:eastAsiaTheme="minorHAnsi" w:hAnsi="Arial" w:cs="Arial"/>
                <w:bCs/>
                <w:lang w:eastAsia="en-US"/>
              </w:rPr>
              <w:t>Tdi</w:t>
            </w:r>
            <w:proofErr w:type="spellEnd"/>
            <w:r>
              <w:rPr>
                <w:rFonts w:ascii="Arial" w:eastAsiaTheme="minorHAnsi" w:hAnsi="Arial" w:cs="Arial"/>
                <w:bCs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178 141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Verdana" w:eastAsiaTheme="minorHAnsi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Špatné starty, velká spotřeba oleje. Nutná výměna brzd.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8U3 8674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eastAsiaTheme="minorHAnsi" w:hAnsi="Arial" w:cs="Arial"/>
                <w:bCs/>
                <w:lang w:eastAsia="en-US"/>
              </w:rPr>
            </w:pPr>
            <w:r>
              <w:rPr>
                <w:rFonts w:ascii="Arial" w:eastAsiaTheme="minorHAnsi" w:hAnsi="Arial" w:cs="Arial"/>
                <w:bCs/>
                <w:lang w:eastAsia="en-US"/>
              </w:rPr>
              <w:t xml:space="preserve">VW </w:t>
            </w:r>
            <w:proofErr w:type="spellStart"/>
            <w:r>
              <w:rPr>
                <w:rFonts w:ascii="Arial" w:eastAsiaTheme="minorHAnsi" w:hAnsi="Arial" w:cs="Arial"/>
                <w:bCs/>
                <w:lang w:eastAsia="en-US"/>
              </w:rPr>
              <w:t>Transporter</w:t>
            </w:r>
            <w:proofErr w:type="spellEnd"/>
            <w:r>
              <w:rPr>
                <w:rFonts w:ascii="Arial" w:eastAsiaTheme="minorHAnsi" w:hAnsi="Arial" w:cs="Arial"/>
                <w:bCs/>
                <w:lang w:eastAsia="en-US"/>
              </w:rPr>
              <w:t xml:space="preserve"> 2.0 </w:t>
            </w:r>
            <w:proofErr w:type="spellStart"/>
            <w:r>
              <w:rPr>
                <w:rFonts w:ascii="Arial" w:eastAsiaTheme="minorHAnsi" w:hAnsi="Arial" w:cs="Arial"/>
                <w:bCs/>
                <w:lang w:eastAsia="en-US"/>
              </w:rPr>
              <w:t>Tdi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317 975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Verdana" w:eastAsiaTheme="minorHAnsi" w:hAnsi="Verdana" w:cs="Verdana"/>
                <w:lang w:eastAsia="en-US"/>
              </w:rPr>
            </w:pPr>
            <w:r>
              <w:rPr>
                <w:rFonts w:ascii="Arial" w:hAnsi="Arial" w:cs="Arial"/>
              </w:rPr>
              <w:t>Vadná hlava válců. Koroze.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60"/>
        </w:trPr>
        <w:tc>
          <w:tcPr>
            <w:tcW w:w="5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Celková cena za sestavu</w:t>
            </w:r>
          </w:p>
        </w:tc>
        <w:tc>
          <w:tcPr>
            <w:tcW w:w="5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9</w:t>
      </w: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tbl>
      <w:tblPr>
        <w:tblpPr w:leftFromText="141" w:rightFromText="141" w:bottomFromText="200" w:vertAnchor="text" w:horzAnchor="margin" w:tblpX="-5" w:tblpY="-39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417"/>
        <w:gridCol w:w="1843"/>
        <w:gridCol w:w="1134"/>
        <w:gridCol w:w="1134"/>
        <w:gridCol w:w="312"/>
        <w:gridCol w:w="2806"/>
        <w:gridCol w:w="1160"/>
      </w:tblGrid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Elektrokoloběžka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Xiaomi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Eletric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Scooter</w:t>
            </w:r>
            <w:proofErr w:type="spellEnd"/>
            <w:r>
              <w:rPr>
                <w:rFonts w:ascii="Arial" w:hAnsi="Arial" w:cs="Arial"/>
              </w:rPr>
              <w:t xml:space="preserve"> 4 Pro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t xml:space="preserve">         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Elektrokoloběžka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MS </w:t>
            </w:r>
            <w:proofErr w:type="spellStart"/>
            <w:r>
              <w:rPr>
                <w:rFonts w:ascii="Arial" w:hAnsi="Arial" w:cs="Arial"/>
              </w:rPr>
              <w:t>Energy</w:t>
            </w:r>
            <w:proofErr w:type="spellEnd"/>
            <w:r>
              <w:rPr>
                <w:rFonts w:ascii="Arial" w:hAnsi="Arial" w:cs="Arial"/>
              </w:rPr>
              <w:t xml:space="preserve"> e10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t xml:space="preserve">        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Výr. </w:t>
            </w:r>
            <w:proofErr w:type="gramStart"/>
            <w:r>
              <w:rPr>
                <w:rFonts w:ascii="Arial" w:hAnsi="Arial" w:cs="Arial"/>
              </w:rPr>
              <w:t>čís.</w:t>
            </w:r>
            <w:proofErr w:type="gramEnd"/>
            <w:r>
              <w:rPr>
                <w:rFonts w:ascii="Arial" w:hAnsi="Arial" w:cs="Arial"/>
              </w:rPr>
              <w:t xml:space="preserve"> MSE10220600915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sz w:val="24"/>
                <w:szCs w:val="24"/>
              </w:rPr>
              <w:t>Elektrokoloběžka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Gogen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6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Elektrokoloběžka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MS </w:t>
            </w:r>
            <w:proofErr w:type="spellStart"/>
            <w:r>
              <w:rPr>
                <w:rFonts w:ascii="Arial" w:hAnsi="Arial" w:cs="Arial"/>
              </w:rPr>
              <w:t>Energy</w:t>
            </w:r>
            <w:proofErr w:type="spellEnd"/>
            <w:r>
              <w:rPr>
                <w:rFonts w:ascii="Arial" w:hAnsi="Arial" w:cs="Arial"/>
              </w:rPr>
              <w:t xml:space="preserve"> e20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t xml:space="preserve">        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 xml:space="preserve">Výr. </w:t>
            </w:r>
            <w:proofErr w:type="gramStart"/>
            <w:r>
              <w:rPr>
                <w:sz w:val="24"/>
                <w:szCs w:val="24"/>
              </w:rPr>
              <w:t>číslo</w:t>
            </w:r>
            <w:proofErr w:type="gramEnd"/>
            <w:r>
              <w:rPr>
                <w:sz w:val="24"/>
                <w:szCs w:val="24"/>
              </w:rPr>
              <w:t>. MSE 20220300314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Celková cena za sestavu</w:t>
            </w:r>
          </w:p>
        </w:tc>
        <w:tc>
          <w:tcPr>
            <w:tcW w:w="3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90A2F" w:rsidRDefault="00390A2F" w:rsidP="00390A2F">
      <w:pPr>
        <w:rPr>
          <w:sz w:val="28"/>
          <w:szCs w:val="28"/>
        </w:rPr>
      </w:pPr>
    </w:p>
    <w:p w:rsidR="003610BC" w:rsidRDefault="003610BC" w:rsidP="00390A2F">
      <w:pPr>
        <w:rPr>
          <w:b/>
          <w:sz w:val="28"/>
          <w:szCs w:val="28"/>
        </w:rPr>
      </w:pPr>
    </w:p>
    <w:p w:rsidR="003610BC" w:rsidRDefault="003610BC" w:rsidP="00390A2F">
      <w:pPr>
        <w:rPr>
          <w:b/>
          <w:sz w:val="28"/>
          <w:szCs w:val="28"/>
        </w:rPr>
      </w:pPr>
    </w:p>
    <w:p w:rsidR="003610BC" w:rsidRDefault="003610BC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10</w:t>
      </w:r>
    </w:p>
    <w:p w:rsidR="00390A2F" w:rsidRDefault="00390A2F" w:rsidP="00390A2F">
      <w:pPr>
        <w:rPr>
          <w:b/>
          <w:sz w:val="28"/>
          <w:szCs w:val="28"/>
        </w:rPr>
      </w:pPr>
    </w:p>
    <w:tbl>
      <w:tblPr>
        <w:tblpPr w:leftFromText="141" w:rightFromText="141" w:bottomFromText="200" w:vertAnchor="text" w:horzAnchor="margin" w:tblpY="-66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134"/>
        <w:gridCol w:w="312"/>
        <w:gridCol w:w="2806"/>
        <w:gridCol w:w="1160"/>
      </w:tblGrid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5U4 6205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Fabia 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160 920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Nízký výkon, únik oleje od rozvodů. Vadná spojka.</w:t>
            </w:r>
          </w:p>
          <w:p w:rsidR="00390A2F" w:rsidRDefault="00390A2F">
            <w:pPr>
              <w:spacing w:line="276" w:lineRule="auto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6U0 2839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Fabia 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236 198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Prolíná olej z motoru a převodovky. Koroze výfuku.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6U0 2841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Fabia 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253 279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Vadná převodovka, únik oleje. 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6U8 9382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Fabia 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143 943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Koroze. Prolíná olej z převodovky.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5U4 4957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 II 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183 353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Velká spotřeba motorového oleje. 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8U8 3792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 III 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240 821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Koroze. Nutná GO brzdového systému.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8U8 3681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 III 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184 805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Nutná GO motoru. Vadná převodovka. 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8U8 3974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Škoda Octavia III 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216 290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Po DN. Vadné brzdy.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3AN 2486</w:t>
            </w: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Superb II 2,0 </w:t>
            </w:r>
            <w:proofErr w:type="spellStart"/>
            <w:r>
              <w:rPr>
                <w:rFonts w:ascii="Arial" w:hAnsi="Arial" w:cs="Arial"/>
              </w:rPr>
              <w:t>Tdi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334 284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Hlučné rozvody.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1UA 7948</w:t>
            </w: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Škoda Octavia III </w:t>
            </w:r>
            <w:proofErr w:type="spellStart"/>
            <w:r>
              <w:rPr>
                <w:rFonts w:ascii="Arial" w:hAnsi="Arial" w:cs="Arial"/>
              </w:rPr>
              <w:t>Combi</w:t>
            </w:r>
            <w:proofErr w:type="spellEnd"/>
            <w:r>
              <w:rPr>
                <w:rFonts w:ascii="Arial" w:hAnsi="Arial" w:cs="Arial"/>
              </w:rPr>
              <w:t xml:space="preserve"> 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202 932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Po DN.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Celková cena za sestavu</w:t>
            </w:r>
          </w:p>
        </w:tc>
        <w:tc>
          <w:tcPr>
            <w:tcW w:w="3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rStyle w:val="data"/>
          <w:rFonts w:ascii="Arial" w:hAnsi="Arial" w:cs="Arial"/>
          <w:sz w:val="22"/>
          <w:szCs w:val="22"/>
        </w:rPr>
      </w:pPr>
    </w:p>
    <w:p w:rsidR="00390A2F" w:rsidRDefault="00390A2F" w:rsidP="00390A2F">
      <w:pPr>
        <w:rPr>
          <w:rStyle w:val="data"/>
          <w:rFonts w:ascii="Arial" w:hAnsi="Arial" w:cs="Arial"/>
          <w:sz w:val="22"/>
          <w:szCs w:val="22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tbl>
      <w:tblPr>
        <w:tblpPr w:leftFromText="141" w:rightFromText="141" w:bottomFromText="200" w:vertAnchor="text" w:horzAnchor="margin" w:tblpXSpec="center" w:tblpY="409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1261"/>
        <w:gridCol w:w="1261"/>
        <w:gridCol w:w="1640"/>
        <w:gridCol w:w="1009"/>
        <w:gridCol w:w="728"/>
        <w:gridCol w:w="2187"/>
        <w:gridCol w:w="1034"/>
        <w:gridCol w:w="39"/>
      </w:tblGrid>
      <w:tr w:rsidR="00390A2F" w:rsidTr="00390A2F">
        <w:trPr>
          <w:gridAfter w:val="1"/>
          <w:wAfter w:w="39" w:type="dxa"/>
          <w:trHeight w:val="51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8U8 3471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Ford Transit </w:t>
            </w:r>
            <w:proofErr w:type="spellStart"/>
            <w:r>
              <w:rPr>
                <w:rFonts w:ascii="Arial" w:hAnsi="Arial" w:cs="Arial"/>
              </w:rPr>
              <w:t>Custom</w:t>
            </w:r>
            <w:proofErr w:type="spellEnd"/>
            <w:r>
              <w:rPr>
                <w:rFonts w:ascii="Arial" w:hAnsi="Arial" w:cs="Arial"/>
              </w:rPr>
              <w:t xml:space="preserve"> 2,2 </w:t>
            </w:r>
            <w:proofErr w:type="spellStart"/>
            <w:r>
              <w:rPr>
                <w:rFonts w:ascii="Arial" w:hAnsi="Arial" w:cs="Arial"/>
              </w:rPr>
              <w:t>TDCi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142 451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Nutná GO motoru. Koroze.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gridAfter w:val="1"/>
          <w:wAfter w:w="39" w:type="dxa"/>
          <w:trHeight w:val="51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2U2 1764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Ford Transit 350 L 2,4 TD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152 996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Nepravidelný chod motoru. Koroze nosných částí karoserie.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gridAfter w:val="1"/>
          <w:wAfter w:w="39" w:type="dxa"/>
          <w:trHeight w:val="51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7A7 6337</w:t>
            </w: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Ford Transit 2,2 </w:t>
            </w:r>
            <w:proofErr w:type="spellStart"/>
            <w:r>
              <w:rPr>
                <w:rFonts w:ascii="Arial" w:hAnsi="Arial" w:cs="Arial"/>
              </w:rPr>
              <w:t>TDCi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152 334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Koroze nosných částí vozidla.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369"/>
        </w:trPr>
        <w:tc>
          <w:tcPr>
            <w:tcW w:w="6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Celková cena za sestavu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11</w:t>
      </w: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12</w:t>
      </w:r>
    </w:p>
    <w:p w:rsidR="00390A2F" w:rsidRDefault="00390A2F" w:rsidP="00390A2F">
      <w:pPr>
        <w:rPr>
          <w:b/>
          <w:sz w:val="28"/>
          <w:szCs w:val="28"/>
        </w:rPr>
      </w:pPr>
    </w:p>
    <w:tbl>
      <w:tblPr>
        <w:tblpPr w:leftFromText="141" w:rightFromText="141" w:bottomFromText="200" w:vertAnchor="text" w:horzAnchor="margin" w:tblpY="-66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134"/>
        <w:gridCol w:w="312"/>
        <w:gridCol w:w="2806"/>
        <w:gridCol w:w="1160"/>
      </w:tblGrid>
      <w:tr w:rsidR="00390A2F" w:rsidTr="00390A2F">
        <w:trPr>
          <w:trHeight w:val="7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9A5 4375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Ford Transit 350 2,4 TD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</w:p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158 902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</w:pPr>
            <w:r>
              <w:rPr>
                <w:rFonts w:ascii="Arial" w:hAnsi="Arial" w:cs="Arial"/>
              </w:rPr>
              <w:t>Vadné turbo. Závada na převodovce. Koroze.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52"/>
        </w:trPr>
        <w:tc>
          <w:tcPr>
            <w:tcW w:w="6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Celková cena za sestavu</w:t>
            </w:r>
          </w:p>
        </w:tc>
        <w:tc>
          <w:tcPr>
            <w:tcW w:w="3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Sestava 13</w:t>
      </w: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p w:rsidR="00390A2F" w:rsidRDefault="00390A2F" w:rsidP="00390A2F">
      <w:pPr>
        <w:rPr>
          <w:b/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134"/>
        <w:gridCol w:w="171"/>
        <w:gridCol w:w="963"/>
        <w:gridCol w:w="2835"/>
        <w:gridCol w:w="1301"/>
      </w:tblGrid>
      <w:tr w:rsidR="00390A2F" w:rsidTr="00390A2F">
        <w:trPr>
          <w:trHeight w:val="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3U5 967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rPr>
                <w:rFonts w:ascii="Arial" w:eastAsiaTheme="minorHAnsi" w:hAnsi="Arial" w:cs="Arial"/>
                <w:bCs/>
                <w:lang w:eastAsia="en-US"/>
              </w:rPr>
            </w:pPr>
            <w:r>
              <w:rPr>
                <w:rFonts w:ascii="Arial" w:eastAsiaTheme="minorHAnsi" w:hAnsi="Arial" w:cs="Arial"/>
                <w:bCs/>
                <w:lang w:eastAsia="en-US"/>
              </w:rPr>
              <w:t>BMW F 800 GT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2017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A2F" w:rsidRDefault="00390A2F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eastAsia="en-US"/>
              </w:rPr>
              <w:t>31 732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Motocykl po DN.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390A2F" w:rsidTr="00390A2F">
        <w:trPr>
          <w:trHeight w:val="560"/>
        </w:trPr>
        <w:tc>
          <w:tcPr>
            <w:tcW w:w="5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Celková cena za sestavu</w:t>
            </w:r>
          </w:p>
        </w:tc>
        <w:tc>
          <w:tcPr>
            <w:tcW w:w="5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2F" w:rsidRDefault="00390A2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390A2F" w:rsidRPr="005C149B" w:rsidRDefault="00390A2F" w:rsidP="00632CD5">
      <w:pPr>
        <w:rPr>
          <w:rStyle w:val="data"/>
          <w:rFonts w:ascii="Arial" w:hAnsi="Arial" w:cs="Arial"/>
          <w:sz w:val="22"/>
          <w:szCs w:val="22"/>
        </w:rPr>
      </w:pPr>
    </w:p>
    <w:sectPr w:rsidR="00390A2F" w:rsidRPr="005C149B" w:rsidSect="009514BB">
      <w:headerReference w:type="default" r:id="rId6"/>
      <w:headerReference w:type="first" r:id="rId7"/>
      <w:pgSz w:w="11906" w:h="16838"/>
      <w:pgMar w:top="1418" w:right="1134" w:bottom="1418" w:left="1134" w:header="567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B13" w:rsidRDefault="00592B13">
      <w:r>
        <w:separator/>
      </w:r>
    </w:p>
  </w:endnote>
  <w:endnote w:type="continuationSeparator" w:id="0">
    <w:p w:rsidR="00592B13" w:rsidRDefault="0059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B13" w:rsidRDefault="00592B13">
      <w:r>
        <w:separator/>
      </w:r>
    </w:p>
  </w:footnote>
  <w:footnote w:type="continuationSeparator" w:id="0">
    <w:p w:rsidR="00592B13" w:rsidRDefault="00592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713" w:rsidRPr="006E4713" w:rsidRDefault="00F372A2" w:rsidP="00325B29">
    <w:pPr>
      <w:pStyle w:val="Zhlav"/>
      <w:pBdr>
        <w:bottom w:val="single" w:sz="4" w:space="1" w:color="auto"/>
      </w:pBdr>
      <w:tabs>
        <w:tab w:val="clear" w:pos="4536"/>
        <w:tab w:val="clear" w:pos="9072"/>
      </w:tabs>
      <w:spacing w:after="240"/>
      <w:rPr>
        <w:rFonts w:ascii="Arial" w:hAnsi="Arial" w:cs="Arial"/>
        <w:sz w:val="22"/>
        <w:szCs w:val="22"/>
      </w:rPr>
    </w:pPr>
    <w:r w:rsidRPr="00325B29">
      <w:rPr>
        <w:rStyle w:val="slostrnky"/>
        <w:rFonts w:ascii="Arial" w:hAnsi="Arial" w:cs="Arial"/>
        <w:sz w:val="22"/>
        <w:szCs w:val="22"/>
      </w:rPr>
      <w:fldChar w:fldCharType="begin"/>
    </w:r>
    <w:r w:rsidRPr="00325B29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325B29">
      <w:rPr>
        <w:rStyle w:val="slostrnky"/>
        <w:rFonts w:ascii="Arial" w:hAnsi="Arial" w:cs="Arial"/>
        <w:sz w:val="22"/>
        <w:szCs w:val="22"/>
      </w:rPr>
      <w:fldChar w:fldCharType="separate"/>
    </w:r>
    <w:r w:rsidR="00F96B08">
      <w:rPr>
        <w:rStyle w:val="slostrnky"/>
        <w:rFonts w:ascii="Arial" w:hAnsi="Arial" w:cs="Arial"/>
        <w:noProof/>
        <w:sz w:val="22"/>
        <w:szCs w:val="22"/>
      </w:rPr>
      <w:t>8</w:t>
    </w:r>
    <w:r w:rsidRPr="00325B29">
      <w:rPr>
        <w:rStyle w:val="slostrnky"/>
        <w:rFonts w:ascii="Arial" w:hAnsi="Arial" w:cs="Arial"/>
        <w:sz w:val="22"/>
        <w:szCs w:val="22"/>
      </w:rPr>
      <w:fldChar w:fldCharType="end"/>
    </w:r>
    <w:r w:rsidR="00EC4984" w:rsidRPr="00325B29">
      <w:rPr>
        <w:rStyle w:val="slostrnky"/>
        <w:rFonts w:ascii="Arial" w:hAnsi="Arial" w:cs="Arial"/>
        <w:sz w:val="22"/>
        <w:szCs w:val="22"/>
      </w:rPr>
      <w:t xml:space="preserve">. </w:t>
    </w:r>
    <w:r w:rsidRPr="00325B29">
      <w:rPr>
        <w:rStyle w:val="slostrnky"/>
        <w:rFonts w:ascii="Arial" w:hAnsi="Arial" w:cs="Arial"/>
        <w:sz w:val="22"/>
        <w:szCs w:val="22"/>
      </w:rPr>
      <w:t xml:space="preserve">strana </w:t>
    </w:r>
    <w:r w:rsidR="00325B29">
      <w:rPr>
        <w:rStyle w:val="slostrnky"/>
        <w:rFonts w:ascii="Arial" w:hAnsi="Arial" w:cs="Arial"/>
        <w:sz w:val="22"/>
        <w:szCs w:val="22"/>
      </w:rPr>
      <w:br/>
    </w:r>
    <w:r w:rsidR="007B2B58">
      <w:rPr>
        <w:rFonts w:ascii="Arial" w:hAnsi="Arial" w:cs="Arial"/>
        <w:sz w:val="22"/>
        <w:szCs w:val="22"/>
      </w:rPr>
      <w:t>název dokumentu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C10" w:rsidRPr="0093102F" w:rsidRDefault="00632CD5" w:rsidP="004E21DF">
    <w:pPr>
      <w:pStyle w:val="1policieceskerepubliky"/>
      <w:spacing w:after="360"/>
      <w:jc w:val="right"/>
      <w:rPr>
        <w:rFonts w:ascii="Arial" w:hAnsi="Arial" w:cs="Arial"/>
        <w:b w:val="0"/>
        <w:bCs w:val="0"/>
        <w:caps w:val="0"/>
        <w:spacing w:val="0"/>
        <w:sz w:val="16"/>
        <w:szCs w:val="16"/>
      </w:rPr>
    </w:pPr>
    <w:r w:rsidRPr="0093102F">
      <w:rPr>
        <w:rFonts w:ascii="Arial" w:hAnsi="Arial" w:cs="Arial"/>
        <w:b w:val="0"/>
        <w:bCs w:val="0"/>
        <w:spacing w:val="0"/>
        <w:sz w:val="16"/>
        <w:szCs w:val="16"/>
      </w:rPr>
      <w:t>PCR04ETRso91652724</w:t>
    </w:r>
  </w:p>
  <w:p w:rsidR="006E4713" w:rsidRPr="0093102F" w:rsidRDefault="00632CD5" w:rsidP="006E4713">
    <w:pPr>
      <w:pStyle w:val="1policieceskerepubliky"/>
      <w:jc w:val="left"/>
      <w:rPr>
        <w:rFonts w:ascii="Arial" w:hAnsi="Arial" w:cs="Arial"/>
        <w:b w:val="0"/>
        <w:bCs w:val="0"/>
        <w:spacing w:val="40"/>
        <w:sz w:val="22"/>
        <w:szCs w:val="22"/>
      </w:rPr>
    </w:pPr>
    <w:r w:rsidRPr="0093102F">
      <w:rPr>
        <w:rFonts w:ascii="Arial" w:hAnsi="Arial" w:cs="Arial"/>
        <w:b w:val="0"/>
        <w:bCs w:val="0"/>
        <w:spacing w:val="40"/>
        <w:sz w:val="22"/>
        <w:szCs w:val="22"/>
      </w:rPr>
      <w:t>POLICIE ČESKÉ REPUBLIKY</w:t>
    </w:r>
  </w:p>
  <w:p w:rsidR="006E4713" w:rsidRPr="0093102F" w:rsidRDefault="00632CD5" w:rsidP="006E4713">
    <w:pPr>
      <w:pStyle w:val="2mestskereditelstvibrno"/>
      <w:spacing w:before="0"/>
      <w:jc w:val="left"/>
      <w:rPr>
        <w:rFonts w:ascii="Arial" w:hAnsi="Arial" w:cs="Arial"/>
        <w:b w:val="0"/>
        <w:bCs w:val="0"/>
        <w:spacing w:val="20"/>
        <w:sz w:val="22"/>
        <w:szCs w:val="22"/>
      </w:rPr>
    </w:pPr>
    <w:r w:rsidRPr="0093102F">
      <w:rPr>
        <w:rFonts w:ascii="Arial" w:hAnsi="Arial" w:cs="Arial"/>
        <w:b w:val="0"/>
        <w:bCs w:val="0"/>
        <w:spacing w:val="20"/>
        <w:sz w:val="22"/>
        <w:szCs w:val="22"/>
      </w:rPr>
      <w:t>KŘP ÚSTECKÉHO KRAJE</w:t>
    </w:r>
  </w:p>
  <w:p w:rsidR="006E4713" w:rsidRPr="0093102F" w:rsidRDefault="00632CD5" w:rsidP="006E4713">
    <w:pPr>
      <w:pStyle w:val="3utvaradresa"/>
      <w:spacing w:before="0" w:after="0"/>
      <w:jc w:val="left"/>
      <w:rPr>
        <w:i w:val="0"/>
        <w:iCs w:val="0"/>
        <w:caps w:val="0"/>
        <w:sz w:val="22"/>
        <w:szCs w:val="22"/>
      </w:rPr>
    </w:pPr>
    <w:r w:rsidRPr="0093102F">
      <w:rPr>
        <w:i w:val="0"/>
        <w:iCs w:val="0"/>
        <w:caps w:val="0"/>
        <w:sz w:val="22"/>
        <w:szCs w:val="22"/>
      </w:rPr>
      <w:t>Odbor správy majetku</w:t>
    </w:r>
    <w:r w:rsidRPr="0093102F">
      <w:rPr>
        <w:i w:val="0"/>
        <w:iCs w:val="0"/>
        <w:caps w:val="0"/>
        <w:sz w:val="22"/>
        <w:szCs w:val="22"/>
      </w:rPr>
      <w:br/>
      <w:t xml:space="preserve">automobilní oddělení </w:t>
    </w:r>
    <w:r w:rsidRPr="0093102F">
      <w:rPr>
        <w:i w:val="0"/>
        <w:iCs w:val="0"/>
        <w:caps w:val="0"/>
        <w:sz w:val="22"/>
        <w:szCs w:val="22"/>
      </w:rPr>
      <w:br/>
      <w:t>Lidické náměstí  9</w:t>
    </w:r>
    <w:r w:rsidRPr="0093102F">
      <w:rPr>
        <w:i w:val="0"/>
        <w:iCs w:val="0"/>
        <w:caps w:val="0"/>
        <w:sz w:val="22"/>
        <w:szCs w:val="22"/>
      </w:rPr>
      <w:br/>
      <w:t>401 79 Ústí nad Labem</w:t>
    </w:r>
  </w:p>
  <w:p w:rsidR="006E4713" w:rsidRPr="0093102F" w:rsidRDefault="006E4713" w:rsidP="006E4713">
    <w:pPr>
      <w:pStyle w:val="3utvaradresa"/>
      <w:spacing w:before="0" w:after="0"/>
      <w:jc w:val="left"/>
      <w:rPr>
        <w:i w:val="0"/>
        <w:iCs w:val="0"/>
        <w:caps w:val="0"/>
        <w:sz w:val="22"/>
        <w:szCs w:val="22"/>
      </w:rPr>
    </w:pPr>
  </w:p>
  <w:tbl>
    <w:tblPr>
      <w:tblW w:w="9889" w:type="dxa"/>
      <w:tblInd w:w="-112" w:type="dxa"/>
      <w:tblLook w:val="04A0" w:firstRow="1" w:lastRow="0" w:firstColumn="1" w:lastColumn="0" w:noHBand="0" w:noVBand="1"/>
    </w:tblPr>
    <w:tblGrid>
      <w:gridCol w:w="5920"/>
      <w:gridCol w:w="3969"/>
    </w:tblGrid>
    <w:tr w:rsidR="003F216C" w:rsidRPr="0093102F" w:rsidTr="00754FD2">
      <w:tc>
        <w:tcPr>
          <w:tcW w:w="5920" w:type="dxa"/>
          <w:noWrap/>
        </w:tcPr>
        <w:p w:rsidR="003F216C" w:rsidRPr="0093102F" w:rsidRDefault="00632CD5" w:rsidP="007F7E97">
          <w:pPr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>Č. j. KRPU-97310-36/ČJ-2026-0400AO-03</w:t>
          </w:r>
        </w:p>
      </w:tc>
      <w:tc>
        <w:tcPr>
          <w:tcW w:w="3969" w:type="dxa"/>
        </w:tcPr>
        <w:p w:rsidR="003F216C" w:rsidRPr="0093102F" w:rsidRDefault="00632CD5" w:rsidP="007F7E97">
          <w:pPr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>Ústí nad Labem 18. srpna 2026</w:t>
          </w:r>
        </w:p>
        <w:p w:rsidR="003F216C" w:rsidRPr="0093102F" w:rsidRDefault="003F216C" w:rsidP="0093102F">
          <w:pPr>
            <w:spacing w:before="60"/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 xml:space="preserve">Počet stran: </w:t>
          </w:r>
          <w:r w:rsidRPr="0093102F">
            <w:rPr>
              <w:rFonts w:ascii="Arial" w:hAnsi="Arial" w:cs="Arial"/>
              <w:sz w:val="22"/>
              <w:szCs w:val="22"/>
            </w:rPr>
            <w:fldChar w:fldCharType="begin"/>
          </w:r>
          <w:r w:rsidRPr="0093102F">
            <w:rPr>
              <w:rFonts w:ascii="Arial" w:hAnsi="Arial" w:cs="Arial"/>
              <w:sz w:val="22"/>
              <w:szCs w:val="22"/>
            </w:rPr>
            <w:instrText xml:space="preserve"> NUMPAGES  \# "0"  \* MERGEFORMAT </w:instrText>
          </w:r>
          <w:r w:rsidRPr="0093102F">
            <w:rPr>
              <w:rFonts w:ascii="Arial" w:hAnsi="Arial" w:cs="Arial"/>
              <w:sz w:val="22"/>
              <w:szCs w:val="22"/>
            </w:rPr>
            <w:fldChar w:fldCharType="separate"/>
          </w:r>
          <w:r w:rsidR="00F96B08">
            <w:rPr>
              <w:rFonts w:ascii="Arial" w:hAnsi="Arial" w:cs="Arial"/>
              <w:noProof/>
              <w:sz w:val="22"/>
              <w:szCs w:val="22"/>
            </w:rPr>
            <w:t>8</w:t>
          </w:r>
          <w:r w:rsidRPr="0093102F">
            <w:rPr>
              <w:rFonts w:ascii="Arial" w:hAnsi="Arial" w:cs="Arial"/>
              <w:sz w:val="22"/>
              <w:szCs w:val="22"/>
            </w:rPr>
            <w:fldChar w:fldCharType="end"/>
          </w:r>
        </w:p>
        <w:p w:rsidR="003F216C" w:rsidRPr="0093102F" w:rsidRDefault="00632CD5" w:rsidP="007F7E97">
          <w:pPr>
            <w:rPr>
              <w:rFonts w:ascii="Arial" w:hAnsi="Arial" w:cs="Arial"/>
            </w:rPr>
          </w:pPr>
          <w:r w:rsidRPr="0093102F">
            <w:rPr>
              <w:rFonts w:ascii="Arial" w:hAnsi="Arial" w:cs="Arial"/>
              <w:sz w:val="22"/>
              <w:szCs w:val="22"/>
            </w:rPr>
            <w:t xml:space="preserve">Přílohy: </w:t>
          </w:r>
        </w:p>
      </w:tc>
    </w:tr>
  </w:tbl>
  <w:p w:rsidR="00F372A2" w:rsidRPr="0093102F" w:rsidRDefault="00F372A2" w:rsidP="006E4713">
    <w:pPr>
      <w:pStyle w:val="Zhlav"/>
      <w:rPr>
        <w:rFonts w:ascii="Arial" w:hAnsi="Arial" w:cs="Arial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8EA"/>
    <w:rsid w:val="00020677"/>
    <w:rsid w:val="00041B46"/>
    <w:rsid w:val="00063936"/>
    <w:rsid w:val="000746BA"/>
    <w:rsid w:val="00085926"/>
    <w:rsid w:val="000926B4"/>
    <w:rsid w:val="00095B8A"/>
    <w:rsid w:val="00095C10"/>
    <w:rsid w:val="000A0873"/>
    <w:rsid w:val="000E7EC5"/>
    <w:rsid w:val="00104813"/>
    <w:rsid w:val="00121CCB"/>
    <w:rsid w:val="00151256"/>
    <w:rsid w:val="00152903"/>
    <w:rsid w:val="0018633D"/>
    <w:rsid w:val="001934B6"/>
    <w:rsid w:val="001A7AE2"/>
    <w:rsid w:val="001B0BCE"/>
    <w:rsid w:val="001B6409"/>
    <w:rsid w:val="001D79E1"/>
    <w:rsid w:val="001E0CB0"/>
    <w:rsid w:val="002201A2"/>
    <w:rsid w:val="00224B4A"/>
    <w:rsid w:val="00237BC2"/>
    <w:rsid w:val="00241B3C"/>
    <w:rsid w:val="002620E8"/>
    <w:rsid w:val="0026550D"/>
    <w:rsid w:val="002812F6"/>
    <w:rsid w:val="0028695C"/>
    <w:rsid w:val="002877FF"/>
    <w:rsid w:val="002904D8"/>
    <w:rsid w:val="00291B55"/>
    <w:rsid w:val="0029348E"/>
    <w:rsid w:val="002A02ED"/>
    <w:rsid w:val="002B466D"/>
    <w:rsid w:val="002C7B0E"/>
    <w:rsid w:val="002D3316"/>
    <w:rsid w:val="002D7971"/>
    <w:rsid w:val="002E11F3"/>
    <w:rsid w:val="002F6B62"/>
    <w:rsid w:val="00325B29"/>
    <w:rsid w:val="00356DF8"/>
    <w:rsid w:val="003610BC"/>
    <w:rsid w:val="00390A2F"/>
    <w:rsid w:val="003D50E7"/>
    <w:rsid w:val="003F216C"/>
    <w:rsid w:val="00410DE1"/>
    <w:rsid w:val="00412210"/>
    <w:rsid w:val="00427A9C"/>
    <w:rsid w:val="0044275D"/>
    <w:rsid w:val="00445657"/>
    <w:rsid w:val="00454124"/>
    <w:rsid w:val="0045716D"/>
    <w:rsid w:val="00460D70"/>
    <w:rsid w:val="00471512"/>
    <w:rsid w:val="00473899"/>
    <w:rsid w:val="00477743"/>
    <w:rsid w:val="004A7AC1"/>
    <w:rsid w:val="004A7EA3"/>
    <w:rsid w:val="004D0ECF"/>
    <w:rsid w:val="004D6040"/>
    <w:rsid w:val="004D6FF8"/>
    <w:rsid w:val="004E21DF"/>
    <w:rsid w:val="004E4CEA"/>
    <w:rsid w:val="004E6639"/>
    <w:rsid w:val="004F446E"/>
    <w:rsid w:val="004F67E1"/>
    <w:rsid w:val="004F6C1A"/>
    <w:rsid w:val="0051315E"/>
    <w:rsid w:val="005314F6"/>
    <w:rsid w:val="005405C1"/>
    <w:rsid w:val="00552713"/>
    <w:rsid w:val="00566984"/>
    <w:rsid w:val="00572988"/>
    <w:rsid w:val="00592B13"/>
    <w:rsid w:val="00596E18"/>
    <w:rsid w:val="005976D5"/>
    <w:rsid w:val="005B10DD"/>
    <w:rsid w:val="005C149B"/>
    <w:rsid w:val="005C6D1F"/>
    <w:rsid w:val="005D4528"/>
    <w:rsid w:val="0061430B"/>
    <w:rsid w:val="00617C4B"/>
    <w:rsid w:val="006214F1"/>
    <w:rsid w:val="006230A2"/>
    <w:rsid w:val="0062382E"/>
    <w:rsid w:val="00626196"/>
    <w:rsid w:val="00632CD5"/>
    <w:rsid w:val="006336EB"/>
    <w:rsid w:val="0063639C"/>
    <w:rsid w:val="00637C42"/>
    <w:rsid w:val="00662CD3"/>
    <w:rsid w:val="00671D57"/>
    <w:rsid w:val="006814F3"/>
    <w:rsid w:val="00682D76"/>
    <w:rsid w:val="006873FE"/>
    <w:rsid w:val="00691FC9"/>
    <w:rsid w:val="006929D6"/>
    <w:rsid w:val="00694375"/>
    <w:rsid w:val="006A7385"/>
    <w:rsid w:val="006D7A1D"/>
    <w:rsid w:val="006E46DF"/>
    <w:rsid w:val="006E4713"/>
    <w:rsid w:val="006E6BE5"/>
    <w:rsid w:val="006E6F45"/>
    <w:rsid w:val="006F6DBA"/>
    <w:rsid w:val="00700EAA"/>
    <w:rsid w:val="00706167"/>
    <w:rsid w:val="00713F24"/>
    <w:rsid w:val="00737F1C"/>
    <w:rsid w:val="00754FD2"/>
    <w:rsid w:val="007655A3"/>
    <w:rsid w:val="007670FC"/>
    <w:rsid w:val="00771296"/>
    <w:rsid w:val="007759A6"/>
    <w:rsid w:val="00791355"/>
    <w:rsid w:val="00794EC5"/>
    <w:rsid w:val="00796CD7"/>
    <w:rsid w:val="007B0C7E"/>
    <w:rsid w:val="007B2B58"/>
    <w:rsid w:val="007C6092"/>
    <w:rsid w:val="007E063C"/>
    <w:rsid w:val="007E70B0"/>
    <w:rsid w:val="007F1593"/>
    <w:rsid w:val="007F7E97"/>
    <w:rsid w:val="00807D38"/>
    <w:rsid w:val="008213EC"/>
    <w:rsid w:val="00821D71"/>
    <w:rsid w:val="00824645"/>
    <w:rsid w:val="00841C40"/>
    <w:rsid w:val="008524C8"/>
    <w:rsid w:val="0085389D"/>
    <w:rsid w:val="008558BB"/>
    <w:rsid w:val="00862D32"/>
    <w:rsid w:val="00871FC7"/>
    <w:rsid w:val="00884005"/>
    <w:rsid w:val="008B15DA"/>
    <w:rsid w:val="008B1E85"/>
    <w:rsid w:val="008C7F89"/>
    <w:rsid w:val="009108F3"/>
    <w:rsid w:val="00921868"/>
    <w:rsid w:val="0093102F"/>
    <w:rsid w:val="009344B2"/>
    <w:rsid w:val="00940AF5"/>
    <w:rsid w:val="00942A1A"/>
    <w:rsid w:val="009477B3"/>
    <w:rsid w:val="009514BB"/>
    <w:rsid w:val="00954ED0"/>
    <w:rsid w:val="00957448"/>
    <w:rsid w:val="009A131D"/>
    <w:rsid w:val="009B0085"/>
    <w:rsid w:val="009C4AF6"/>
    <w:rsid w:val="009C55C4"/>
    <w:rsid w:val="009D2EA1"/>
    <w:rsid w:val="009D2EAF"/>
    <w:rsid w:val="009D5479"/>
    <w:rsid w:val="009F22A3"/>
    <w:rsid w:val="00A1488E"/>
    <w:rsid w:val="00A50B90"/>
    <w:rsid w:val="00A57E14"/>
    <w:rsid w:val="00A65DF7"/>
    <w:rsid w:val="00A73701"/>
    <w:rsid w:val="00A75E22"/>
    <w:rsid w:val="00A76D28"/>
    <w:rsid w:val="00A940EE"/>
    <w:rsid w:val="00A94FB6"/>
    <w:rsid w:val="00A966DF"/>
    <w:rsid w:val="00AA17A7"/>
    <w:rsid w:val="00AF7CF3"/>
    <w:rsid w:val="00B26895"/>
    <w:rsid w:val="00B27D4B"/>
    <w:rsid w:val="00B4520A"/>
    <w:rsid w:val="00B53522"/>
    <w:rsid w:val="00B86824"/>
    <w:rsid w:val="00B963CC"/>
    <w:rsid w:val="00BB1FEA"/>
    <w:rsid w:val="00BB44A4"/>
    <w:rsid w:val="00BC200C"/>
    <w:rsid w:val="00BD1AF4"/>
    <w:rsid w:val="00BD3CA9"/>
    <w:rsid w:val="00BE1C93"/>
    <w:rsid w:val="00BE706E"/>
    <w:rsid w:val="00BF0B6C"/>
    <w:rsid w:val="00BF7D1A"/>
    <w:rsid w:val="00C024E0"/>
    <w:rsid w:val="00C05D3C"/>
    <w:rsid w:val="00C15782"/>
    <w:rsid w:val="00C34307"/>
    <w:rsid w:val="00C44F98"/>
    <w:rsid w:val="00C52C69"/>
    <w:rsid w:val="00C55FDE"/>
    <w:rsid w:val="00C735FF"/>
    <w:rsid w:val="00C86A69"/>
    <w:rsid w:val="00C942AC"/>
    <w:rsid w:val="00C97214"/>
    <w:rsid w:val="00CA6262"/>
    <w:rsid w:val="00CA6463"/>
    <w:rsid w:val="00CB1735"/>
    <w:rsid w:val="00CC6F99"/>
    <w:rsid w:val="00CD189A"/>
    <w:rsid w:val="00CF0C81"/>
    <w:rsid w:val="00CF4025"/>
    <w:rsid w:val="00D051EE"/>
    <w:rsid w:val="00D06FCC"/>
    <w:rsid w:val="00D44BA5"/>
    <w:rsid w:val="00D47109"/>
    <w:rsid w:val="00D5050E"/>
    <w:rsid w:val="00D56EA4"/>
    <w:rsid w:val="00D64210"/>
    <w:rsid w:val="00D72A33"/>
    <w:rsid w:val="00D82683"/>
    <w:rsid w:val="00D901AA"/>
    <w:rsid w:val="00D91C98"/>
    <w:rsid w:val="00DC431B"/>
    <w:rsid w:val="00DD200E"/>
    <w:rsid w:val="00DD2424"/>
    <w:rsid w:val="00DE4D26"/>
    <w:rsid w:val="00DF21D0"/>
    <w:rsid w:val="00DF4ABD"/>
    <w:rsid w:val="00E01208"/>
    <w:rsid w:val="00E06EBE"/>
    <w:rsid w:val="00E114E9"/>
    <w:rsid w:val="00E312FA"/>
    <w:rsid w:val="00E350E8"/>
    <w:rsid w:val="00E37694"/>
    <w:rsid w:val="00E5498B"/>
    <w:rsid w:val="00E71DD5"/>
    <w:rsid w:val="00E74B52"/>
    <w:rsid w:val="00E7755C"/>
    <w:rsid w:val="00E82086"/>
    <w:rsid w:val="00E826CB"/>
    <w:rsid w:val="00E8434D"/>
    <w:rsid w:val="00E97F62"/>
    <w:rsid w:val="00EB3881"/>
    <w:rsid w:val="00EB6FFB"/>
    <w:rsid w:val="00EC4984"/>
    <w:rsid w:val="00ED352F"/>
    <w:rsid w:val="00EE7212"/>
    <w:rsid w:val="00F04DE3"/>
    <w:rsid w:val="00F07D84"/>
    <w:rsid w:val="00F243F0"/>
    <w:rsid w:val="00F323AB"/>
    <w:rsid w:val="00F35B57"/>
    <w:rsid w:val="00F372A2"/>
    <w:rsid w:val="00F5531D"/>
    <w:rsid w:val="00F7126C"/>
    <w:rsid w:val="00F71299"/>
    <w:rsid w:val="00F73BE5"/>
    <w:rsid w:val="00F841D9"/>
    <w:rsid w:val="00F93953"/>
    <w:rsid w:val="00F96B08"/>
    <w:rsid w:val="00FA072A"/>
    <w:rsid w:val="00FB6B0F"/>
    <w:rsid w:val="00FC143A"/>
    <w:rsid w:val="00FD08EA"/>
    <w:rsid w:val="00FD6AA5"/>
    <w:rsid w:val="00FE118D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500E5F"/>
  <w14:defaultImageDpi w14:val="0"/>
  <w15:docId w15:val="{55160156-44A5-4F1A-8343-5C496A73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7214"/>
    <w:pPr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rFonts w:ascii="Arial" w:hAnsi="Arial" w:cs="Arial"/>
      <w:cap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rFonts w:ascii="Arial" w:hAnsi="Arial" w:cs="Arial"/>
      <w:b/>
      <w:bCs/>
      <w:spacing w:val="18"/>
      <w:sz w:val="40"/>
      <w:szCs w:val="40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customStyle="1" w:styleId="Styl1">
    <w:name w:val="Styl1"/>
    <w:basedOn w:val="Nadpis4"/>
    <w:uiPriority w:val="99"/>
    <w:pPr>
      <w:outlineLvl w:val="9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caps/>
      <w:spacing w:val="40"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pPr>
      <w:jc w:val="center"/>
    </w:pPr>
    <w:rPr>
      <w:rFonts w:ascii="Arial" w:hAnsi="Arial" w:cs="Arial"/>
      <w:b/>
      <w:bCs/>
      <w:spacing w:val="56"/>
      <w:sz w:val="36"/>
      <w:szCs w:val="36"/>
    </w:rPr>
  </w:style>
  <w:style w:type="character" w:customStyle="1" w:styleId="PodnadpisChar">
    <w:name w:val="Podnadpis Char"/>
    <w:basedOn w:val="Standardnpsmoodstavce"/>
    <w:link w:val="Podnadpis"/>
    <w:uiPriority w:val="99"/>
    <w:locked/>
    <w:rPr>
      <w:rFonts w:ascii="Cambria" w:hAnsi="Cambria" w:cs="Cambria"/>
      <w:sz w:val="24"/>
      <w:szCs w:val="24"/>
    </w:rPr>
  </w:style>
  <w:style w:type="paragraph" w:customStyle="1" w:styleId="1policieceskerepubliky">
    <w:name w:val="_1policie_ceske republiky"/>
    <w:uiPriority w:val="99"/>
    <w:pPr>
      <w:autoSpaceDE w:val="0"/>
      <w:autoSpaceDN w:val="0"/>
      <w:adjustRightInd w:val="0"/>
      <w:spacing w:after="0" w:line="240" w:lineRule="auto"/>
      <w:jc w:val="center"/>
    </w:pPr>
    <w:rPr>
      <w:rFonts w:ascii="Arial Black" w:hAnsi="Arial Black" w:cs="Arial Black"/>
      <w:b/>
      <w:bCs/>
      <w:caps/>
      <w:spacing w:val="60"/>
      <w:sz w:val="36"/>
      <w:szCs w:val="36"/>
    </w:rPr>
  </w:style>
  <w:style w:type="paragraph" w:customStyle="1" w:styleId="7jmenodoku">
    <w:name w:val="_7jmeno_doku"/>
    <w:next w:val="Normln"/>
    <w:uiPriority w:val="99"/>
    <w:pPr>
      <w:spacing w:before="120" w:after="0" w:line="240" w:lineRule="auto"/>
      <w:jc w:val="center"/>
    </w:pPr>
    <w:rPr>
      <w:b/>
      <w:bCs/>
      <w:sz w:val="28"/>
      <w:szCs w:val="28"/>
    </w:rPr>
  </w:style>
  <w:style w:type="paragraph" w:customStyle="1" w:styleId="2mestskereditelstvibrno">
    <w:name w:val="_2mestske_reditelstvi_brno"/>
    <w:uiPriority w:val="99"/>
    <w:pPr>
      <w:spacing w:before="120" w:after="0" w:line="240" w:lineRule="auto"/>
      <w:jc w:val="center"/>
    </w:pPr>
    <w:rPr>
      <w:rFonts w:ascii="Arial Black" w:hAnsi="Arial Black" w:cs="Arial Black"/>
      <w:b/>
      <w:bCs/>
      <w:spacing w:val="88"/>
      <w:sz w:val="32"/>
      <w:szCs w:val="32"/>
    </w:rPr>
  </w:style>
  <w:style w:type="paragraph" w:customStyle="1" w:styleId="3utvaradresa">
    <w:name w:val="_3_utvar_adresa"/>
    <w:uiPriority w:val="99"/>
    <w:pPr>
      <w:spacing w:before="120" w:after="120" w:line="240" w:lineRule="auto"/>
      <w:jc w:val="center"/>
    </w:pPr>
    <w:rPr>
      <w:rFonts w:ascii="Arial" w:hAnsi="Arial" w:cs="Arial"/>
      <w:i/>
      <w:iCs/>
      <w:caps/>
      <w:sz w:val="20"/>
      <w:szCs w:val="20"/>
    </w:rPr>
  </w:style>
  <w:style w:type="paragraph" w:customStyle="1" w:styleId="4podtrzenihlavy">
    <w:name w:val="_4podtrzeni_hlavy"/>
    <w:uiPriority w:val="99"/>
    <w:pPr>
      <w:pBdr>
        <w:bottom w:val="single" w:sz="4" w:space="1" w:color="auto"/>
      </w:pBdr>
      <w:spacing w:after="0" w:line="240" w:lineRule="auto"/>
    </w:pPr>
    <w:rPr>
      <w:sz w:val="16"/>
      <w:szCs w:val="16"/>
    </w:rPr>
  </w:style>
  <w:style w:type="paragraph" w:customStyle="1" w:styleId="8textprosty">
    <w:name w:val="_8text_prosty"/>
    <w:uiPriority w:val="99"/>
    <w:pPr>
      <w:spacing w:after="0" w:line="240" w:lineRule="auto"/>
      <w:ind w:firstLine="284"/>
      <w:jc w:val="both"/>
    </w:pPr>
    <w:rPr>
      <w:sz w:val="24"/>
      <w:szCs w:val="24"/>
    </w:rPr>
  </w:style>
  <w:style w:type="paragraph" w:customStyle="1" w:styleId="jdatum">
    <w:name w:val="_čj_datum"/>
    <w:basedOn w:val="Normln"/>
    <w:uiPriority w:val="99"/>
    <w:pPr>
      <w:widowControl w:val="0"/>
      <w:tabs>
        <w:tab w:val="right" w:pos="8971"/>
      </w:tabs>
      <w:spacing w:before="200"/>
    </w:pPr>
  </w:style>
  <w:style w:type="paragraph" w:customStyle="1" w:styleId="nzevdoku">
    <w:name w:val="_název_doku"/>
    <w:basedOn w:val="Normln"/>
    <w:uiPriority w:val="99"/>
    <w:pPr>
      <w:widowControl w:val="0"/>
      <w:spacing w:before="180"/>
      <w:jc w:val="center"/>
    </w:pPr>
    <w:rPr>
      <w:b/>
      <w:bCs/>
      <w:spacing w:val="29"/>
      <w:sz w:val="32"/>
      <w:szCs w:val="32"/>
    </w:rPr>
  </w:style>
  <w:style w:type="paragraph" w:customStyle="1" w:styleId="5jadatum">
    <w:name w:val="_5_čj_a datum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paragraph" w:customStyle="1" w:styleId="6poetstran">
    <w:name w:val="_6_počet_stran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character" w:customStyle="1" w:styleId="tuc">
    <w:name w:val="_tuc"/>
    <w:uiPriority w:val="99"/>
    <w:rsid w:val="00713F24"/>
    <w:rPr>
      <w:rFonts w:ascii="Times New Roman" w:hAnsi="Times New Roman"/>
      <w:b/>
      <w:sz w:val="24"/>
    </w:rPr>
  </w:style>
  <w:style w:type="character" w:customStyle="1" w:styleId="data">
    <w:name w:val="_data"/>
    <w:uiPriority w:val="99"/>
    <w:rsid w:val="00D82683"/>
    <w:rPr>
      <w:rFonts w:ascii="Times New Roman" w:hAnsi="Times New Roman"/>
      <w:spacing w:val="0"/>
      <w:kern w:val="0"/>
      <w:sz w:val="24"/>
      <w:vertAlign w:val="baseline"/>
    </w:rPr>
  </w:style>
  <w:style w:type="table" w:styleId="Mkatabulky">
    <w:name w:val="Table Grid"/>
    <w:basedOn w:val="Normlntabulka"/>
    <w:uiPriority w:val="99"/>
    <w:rsid w:val="007759A6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IMP">
    <w:name w:val="Normální_IMP"/>
    <w:basedOn w:val="Normln"/>
    <w:uiPriority w:val="99"/>
    <w:rsid w:val="00C97214"/>
    <w:pPr>
      <w:suppressAutoHyphens/>
      <w:overflowPunct w:val="0"/>
      <w:spacing w:line="230" w:lineRule="auto"/>
      <w:textAlignment w:val="baseline"/>
    </w:pPr>
    <w:rPr>
      <w:sz w:val="24"/>
      <w:szCs w:val="24"/>
    </w:rPr>
  </w:style>
  <w:style w:type="paragraph" w:customStyle="1" w:styleId="9odstavce">
    <w:name w:val="_9odstavce"/>
    <w:autoRedefine/>
    <w:uiPriority w:val="99"/>
    <w:rsid w:val="00C97214"/>
    <w:pPr>
      <w:widowControl w:val="0"/>
      <w:tabs>
        <w:tab w:val="center" w:pos="4820"/>
      </w:tabs>
      <w:spacing w:after="0" w:line="240" w:lineRule="auto"/>
      <w:ind w:firstLine="284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4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1251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volný formulář</vt:lpstr>
    </vt:vector>
  </TitlesOfParts>
  <Company>pcr brno mr</Company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volný formulář</dc:title>
  <dc:subject/>
  <dc:creator>Policie České republiky</dc:creator>
  <cp:keywords/>
  <dc:description/>
  <cp:lastModifiedBy>STUCHLÝ Jan</cp:lastModifiedBy>
  <cp:revision>4</cp:revision>
  <cp:lastPrinted>2004-11-26T07:27:00Z</cp:lastPrinted>
  <dcterms:created xsi:type="dcterms:W3CDTF">2026-08-18T06:23:00Z</dcterms:created>
  <dcterms:modified xsi:type="dcterms:W3CDTF">2026-08-18T06:36:00Z</dcterms:modified>
</cp:coreProperties>
</file>