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58" w:rsidRDefault="007B2B58" w:rsidP="00632CD5">
      <w:pPr>
        <w:rPr>
          <w:rStyle w:val="data"/>
          <w:rFonts w:ascii="Arial" w:hAnsi="Arial" w:cs="Arial"/>
          <w:sz w:val="22"/>
          <w:szCs w:val="22"/>
        </w:rPr>
      </w:pPr>
    </w:p>
    <w:p w:rsidR="006C283D" w:rsidRPr="007F07A5" w:rsidRDefault="006C283D" w:rsidP="00E3587D">
      <w:pPr>
        <w:pStyle w:val="Normlnweb"/>
        <w:spacing w:before="240"/>
        <w:jc w:val="center"/>
        <w:rPr>
          <w:rFonts w:ascii="Arial" w:hAnsi="Arial" w:cs="Arial"/>
          <w:b/>
          <w:sz w:val="26"/>
          <w:szCs w:val="26"/>
        </w:rPr>
      </w:pPr>
      <w:proofErr w:type="gramStart"/>
      <w:r w:rsidRPr="007F07A5">
        <w:rPr>
          <w:rFonts w:ascii="Arial" w:hAnsi="Arial" w:cs="Arial"/>
          <w:b/>
          <w:sz w:val="26"/>
          <w:szCs w:val="26"/>
        </w:rPr>
        <w:t xml:space="preserve">P O D M Í N K Y 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7F07A5">
        <w:rPr>
          <w:rFonts w:ascii="Arial" w:hAnsi="Arial" w:cs="Arial"/>
          <w:b/>
          <w:sz w:val="26"/>
          <w:szCs w:val="26"/>
        </w:rPr>
        <w:t xml:space="preserve"> V Ý B Ě R U</w:t>
      </w:r>
      <w:proofErr w:type="gramEnd"/>
    </w:p>
    <w:p w:rsidR="006C283D" w:rsidRPr="007F07A5" w:rsidRDefault="006C283D" w:rsidP="006C283D">
      <w:pPr>
        <w:pStyle w:val="Normlnweb"/>
        <w:spacing w:before="0" w:after="0"/>
        <w:jc w:val="center"/>
        <w:rPr>
          <w:rFonts w:ascii="Arial" w:hAnsi="Arial" w:cs="Arial"/>
          <w:b/>
          <w:sz w:val="26"/>
          <w:szCs w:val="26"/>
        </w:rPr>
      </w:pPr>
      <w:r w:rsidRPr="007F07A5">
        <w:rPr>
          <w:rFonts w:ascii="Arial" w:hAnsi="Arial" w:cs="Arial"/>
          <w:b/>
          <w:sz w:val="26"/>
          <w:szCs w:val="26"/>
        </w:rPr>
        <w:t>nejvhodnějšího zájemce o koupi nepotřebn</w:t>
      </w:r>
      <w:r>
        <w:rPr>
          <w:rFonts w:ascii="Arial" w:hAnsi="Arial" w:cs="Arial"/>
          <w:b/>
          <w:sz w:val="26"/>
          <w:szCs w:val="26"/>
        </w:rPr>
        <w:t>ého majetku</w:t>
      </w:r>
    </w:p>
    <w:p w:rsidR="006C283D" w:rsidRDefault="006C283D" w:rsidP="006C283D">
      <w:pPr>
        <w:pStyle w:val="Normlnweb"/>
        <w:spacing w:before="0" w:after="0"/>
        <w:jc w:val="center"/>
        <w:rPr>
          <w:rFonts w:ascii="Arial" w:hAnsi="Arial" w:cs="Arial"/>
          <w:b/>
          <w:sz w:val="26"/>
          <w:szCs w:val="26"/>
        </w:rPr>
      </w:pPr>
      <w:r w:rsidRPr="007F07A5">
        <w:rPr>
          <w:rFonts w:ascii="Arial" w:hAnsi="Arial" w:cs="Arial"/>
          <w:b/>
          <w:sz w:val="26"/>
          <w:szCs w:val="26"/>
        </w:rPr>
        <w:t>Krajského ředitelství policie Ústeckého kraje</w:t>
      </w:r>
    </w:p>
    <w:p w:rsidR="006C283D" w:rsidRDefault="006C283D" w:rsidP="006C283D">
      <w:pPr>
        <w:pStyle w:val="Normlnweb"/>
        <w:spacing w:before="0" w:after="0"/>
        <w:jc w:val="center"/>
        <w:rPr>
          <w:rFonts w:ascii="Arial" w:hAnsi="Arial" w:cs="Arial"/>
          <w:b/>
          <w:sz w:val="26"/>
          <w:szCs w:val="26"/>
        </w:rPr>
      </w:pPr>
    </w:p>
    <w:p w:rsidR="006C283D" w:rsidRPr="007F07A5" w:rsidRDefault="006C283D" w:rsidP="006C283D">
      <w:pPr>
        <w:pStyle w:val="Normlnweb"/>
        <w:spacing w:before="0" w:after="0"/>
        <w:jc w:val="center"/>
        <w:rPr>
          <w:rFonts w:ascii="Arial" w:hAnsi="Arial" w:cs="Arial"/>
          <w:b/>
          <w:sz w:val="26"/>
          <w:szCs w:val="26"/>
        </w:rPr>
      </w:pPr>
    </w:p>
    <w:p w:rsidR="006C283D" w:rsidRPr="003C55F3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spacing w:before="240"/>
        <w:jc w:val="both"/>
        <w:rPr>
          <w:rFonts w:ascii="Arial" w:hAnsi="Arial" w:cs="Arial"/>
          <w:szCs w:val="24"/>
        </w:rPr>
      </w:pPr>
      <w:r w:rsidRPr="003C55F3">
        <w:rPr>
          <w:rFonts w:ascii="Arial" w:hAnsi="Arial" w:cs="Arial"/>
          <w:szCs w:val="24"/>
        </w:rPr>
        <w:t xml:space="preserve">Výběr nejvhodnějšího zájemce bude prováděn, mezi zájemci, kteří ve stanoveném termínu předložili příslušnou nabídku na koupi nepotřebného majetku při splnění všech předepsaných náležitostí. </w:t>
      </w:r>
    </w:p>
    <w:p w:rsidR="006C283D" w:rsidRPr="0070219A" w:rsidRDefault="006C283D" w:rsidP="006C283D">
      <w:pPr>
        <w:pStyle w:val="Odstavec"/>
        <w:numPr>
          <w:ilvl w:val="0"/>
          <w:numId w:val="1"/>
        </w:numPr>
        <w:tabs>
          <w:tab w:val="left" w:pos="0"/>
          <w:tab w:val="left" w:pos="993"/>
        </w:tabs>
        <w:spacing w:before="120" w:after="0"/>
        <w:rPr>
          <w:rFonts w:ascii="Arial" w:hAnsi="Arial" w:cs="Arial"/>
          <w:sz w:val="24"/>
          <w:szCs w:val="24"/>
        </w:rPr>
      </w:pPr>
      <w:r w:rsidRPr="0070219A">
        <w:rPr>
          <w:rFonts w:ascii="Arial" w:hAnsi="Arial" w:cs="Arial"/>
          <w:sz w:val="24"/>
          <w:szCs w:val="24"/>
        </w:rPr>
        <w:t>Výběr bude proveden komisí jmenovanou ředitelem krajského ředitelství nebo náměstkem ředitele krajského ředitelství pro ekonomiku.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Komise provede výběr nejvhodnějšího zájemce </w:t>
      </w:r>
      <w:r w:rsidRPr="006271E0">
        <w:rPr>
          <w:rFonts w:ascii="Arial" w:hAnsi="Arial" w:cs="Arial"/>
          <w:szCs w:val="24"/>
        </w:rPr>
        <w:t xml:space="preserve">z řad fyzických i právnických osob na každý nepotřebný </w:t>
      </w:r>
      <w:r>
        <w:rPr>
          <w:rFonts w:ascii="Arial" w:hAnsi="Arial" w:cs="Arial"/>
          <w:szCs w:val="24"/>
        </w:rPr>
        <w:t xml:space="preserve">majetek </w:t>
      </w:r>
      <w:r w:rsidRPr="006271E0">
        <w:rPr>
          <w:rFonts w:ascii="Arial" w:hAnsi="Arial" w:cs="Arial"/>
          <w:szCs w:val="24"/>
        </w:rPr>
        <w:t>samostatně. Podkladem pro výběr nejvhodnějšího zájemce je řádně předložená nabídka na koupi nepotřebného</w:t>
      </w:r>
      <w:r>
        <w:rPr>
          <w:rFonts w:ascii="Arial" w:hAnsi="Arial" w:cs="Arial"/>
          <w:szCs w:val="24"/>
        </w:rPr>
        <w:t xml:space="preserve"> majetku</w:t>
      </w:r>
      <w:r w:rsidRPr="006271E0">
        <w:rPr>
          <w:rFonts w:ascii="Arial" w:hAnsi="Arial" w:cs="Arial"/>
          <w:szCs w:val="24"/>
        </w:rPr>
        <w:t>.</w:t>
      </w:r>
    </w:p>
    <w:p w:rsidR="006C283D" w:rsidRPr="00B158BD" w:rsidRDefault="006C283D" w:rsidP="006C283D">
      <w:pPr>
        <w:pStyle w:val="Odstavec"/>
        <w:numPr>
          <w:ilvl w:val="0"/>
          <w:numId w:val="1"/>
        </w:numPr>
        <w:tabs>
          <w:tab w:val="left" w:pos="0"/>
          <w:tab w:val="left" w:pos="993"/>
        </w:tabs>
        <w:spacing w:after="0"/>
        <w:rPr>
          <w:rFonts w:ascii="Arial" w:hAnsi="Arial" w:cs="Arial"/>
          <w:b/>
          <w:sz w:val="24"/>
          <w:szCs w:val="24"/>
        </w:rPr>
      </w:pPr>
      <w:r w:rsidRPr="006271E0">
        <w:rPr>
          <w:rFonts w:ascii="Arial" w:hAnsi="Arial" w:cs="Arial"/>
          <w:sz w:val="24"/>
          <w:szCs w:val="24"/>
        </w:rPr>
        <w:t xml:space="preserve">Kritériem pro výběr nejvhodnější nabídky je výše nabídnuté kupní ceny, přičemž nejvýše je hodnocen zájemce s nejvyšší nabídnutou cenou. Nedojde-li s vybraným zájemcem k uzavření kupní smlouvy, bude jako nejvhodnější hodnocena další v pořadí vyhodnocených nabídek. Nedojde-li k uzavření kupní smlouvy ani s druhým zájemcem v pořadí, bude výběr zájemců o tento nepotřebný </w:t>
      </w:r>
      <w:r>
        <w:rPr>
          <w:rFonts w:ascii="Arial" w:hAnsi="Arial" w:cs="Arial"/>
          <w:sz w:val="24"/>
          <w:szCs w:val="24"/>
        </w:rPr>
        <w:t xml:space="preserve">majetek </w:t>
      </w:r>
      <w:r w:rsidRPr="006271E0">
        <w:rPr>
          <w:rFonts w:ascii="Arial" w:hAnsi="Arial" w:cs="Arial"/>
          <w:sz w:val="24"/>
          <w:szCs w:val="24"/>
        </w:rPr>
        <w:t>zrušen</w:t>
      </w:r>
      <w:r>
        <w:rPr>
          <w:rFonts w:ascii="Arial" w:hAnsi="Arial" w:cs="Arial"/>
          <w:sz w:val="24"/>
          <w:szCs w:val="24"/>
        </w:rPr>
        <w:t>.</w:t>
      </w:r>
      <w:r w:rsidRPr="006271E0">
        <w:rPr>
          <w:rFonts w:ascii="Arial" w:hAnsi="Arial" w:cs="Arial"/>
          <w:sz w:val="24"/>
          <w:szCs w:val="24"/>
        </w:rPr>
        <w:t xml:space="preserve"> </w:t>
      </w:r>
      <w:r w:rsidRPr="00B158BD">
        <w:rPr>
          <w:rFonts w:ascii="Arial" w:hAnsi="Arial" w:cs="Arial"/>
          <w:b/>
          <w:sz w:val="24"/>
          <w:szCs w:val="24"/>
        </w:rPr>
        <w:t>N</w:t>
      </w:r>
      <w:r>
        <w:rPr>
          <w:rFonts w:ascii="Arial" w:hAnsi="Arial" w:cs="Arial"/>
          <w:b/>
          <w:sz w:val="24"/>
          <w:szCs w:val="24"/>
        </w:rPr>
        <w:t>abídnutá cena musí být uvedena pro jednotlivá vozidla.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V případě shody v nabídnuté ceně u více zájemců bude vybrána nejdříve podaná nabídka.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>Prohlídka nabízen</w:t>
      </w:r>
      <w:r>
        <w:rPr>
          <w:rFonts w:ascii="Arial" w:hAnsi="Arial" w:cs="Arial"/>
          <w:szCs w:val="24"/>
        </w:rPr>
        <w:t>ého</w:t>
      </w:r>
      <w:r w:rsidRPr="006271E0">
        <w:rPr>
          <w:rFonts w:ascii="Arial" w:hAnsi="Arial" w:cs="Arial"/>
          <w:szCs w:val="24"/>
        </w:rPr>
        <w:t xml:space="preserve"> nepotřebn</w:t>
      </w:r>
      <w:r>
        <w:rPr>
          <w:rFonts w:ascii="Arial" w:hAnsi="Arial" w:cs="Arial"/>
          <w:szCs w:val="24"/>
        </w:rPr>
        <w:t xml:space="preserve">ého majetku </w:t>
      </w:r>
      <w:r w:rsidRPr="006271E0">
        <w:rPr>
          <w:rFonts w:ascii="Arial" w:hAnsi="Arial" w:cs="Arial"/>
          <w:szCs w:val="24"/>
        </w:rPr>
        <w:t>se uskuteční dne</w:t>
      </w:r>
      <w:r w:rsidRPr="00F9412E">
        <w:rPr>
          <w:rFonts w:ascii="Arial" w:hAnsi="Arial" w:cs="Arial"/>
          <w:b/>
          <w:szCs w:val="24"/>
        </w:rPr>
        <w:t xml:space="preserve"> </w:t>
      </w:r>
      <w:proofErr w:type="gramStart"/>
      <w:r w:rsidR="00DF07FB">
        <w:rPr>
          <w:rFonts w:ascii="Arial" w:hAnsi="Arial" w:cs="Arial"/>
          <w:b/>
          <w:szCs w:val="24"/>
        </w:rPr>
        <w:t>31.08</w:t>
      </w:r>
      <w:r w:rsidR="0064500E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202</w:t>
      </w:r>
      <w:r w:rsidR="0064500E">
        <w:rPr>
          <w:rFonts w:ascii="Arial" w:hAnsi="Arial" w:cs="Arial"/>
          <w:b/>
          <w:szCs w:val="24"/>
        </w:rPr>
        <w:t>6</w:t>
      </w:r>
      <w:proofErr w:type="gramEnd"/>
      <w:r w:rsidRPr="006271E0">
        <w:rPr>
          <w:rFonts w:ascii="Arial" w:hAnsi="Arial" w:cs="Arial"/>
          <w:szCs w:val="24"/>
        </w:rPr>
        <w:t xml:space="preserve"> </w:t>
      </w:r>
      <w:r w:rsidRPr="00C66D5B">
        <w:rPr>
          <w:rFonts w:ascii="Arial" w:hAnsi="Arial" w:cs="Arial"/>
          <w:szCs w:val="24"/>
        </w:rPr>
        <w:t xml:space="preserve">v době od </w:t>
      </w:r>
      <w:r w:rsidR="00D522DA">
        <w:rPr>
          <w:rFonts w:ascii="Arial" w:hAnsi="Arial" w:cs="Arial"/>
          <w:szCs w:val="24"/>
        </w:rPr>
        <w:t>8</w:t>
      </w:r>
      <w:r>
        <w:rPr>
          <w:rFonts w:ascii="Arial" w:hAnsi="Arial" w:cs="Arial"/>
          <w:szCs w:val="24"/>
        </w:rPr>
        <w:t xml:space="preserve">:00 </w:t>
      </w:r>
      <w:r w:rsidRPr="00C66D5B">
        <w:rPr>
          <w:rFonts w:ascii="Arial" w:hAnsi="Arial" w:cs="Arial"/>
          <w:szCs w:val="24"/>
        </w:rPr>
        <w:t xml:space="preserve">do </w:t>
      </w:r>
      <w:r>
        <w:rPr>
          <w:rFonts w:ascii="Arial" w:hAnsi="Arial" w:cs="Arial"/>
          <w:szCs w:val="24"/>
        </w:rPr>
        <w:t>1</w:t>
      </w:r>
      <w:r w:rsidR="00D522DA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:00 </w:t>
      </w:r>
      <w:r w:rsidRPr="00C66D5B">
        <w:rPr>
          <w:rFonts w:ascii="Arial" w:hAnsi="Arial" w:cs="Arial"/>
          <w:szCs w:val="24"/>
        </w:rPr>
        <w:t>hod.</w:t>
      </w:r>
      <w:r w:rsidRPr="006271E0">
        <w:rPr>
          <w:rFonts w:ascii="Arial" w:hAnsi="Arial" w:cs="Arial"/>
          <w:szCs w:val="24"/>
        </w:rPr>
        <w:t xml:space="preserve">, v objektu Krajského ředitelství policie Ústeckého kraje. Adresa: Svahová 1812, 415 01 Teplice – Doliny.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Nabídky na koupi nepotřebného </w:t>
      </w:r>
      <w:r>
        <w:rPr>
          <w:rFonts w:ascii="Arial" w:hAnsi="Arial" w:cs="Arial"/>
          <w:szCs w:val="24"/>
        </w:rPr>
        <w:t xml:space="preserve">majetku </w:t>
      </w:r>
      <w:r w:rsidRPr="006271E0">
        <w:rPr>
          <w:rFonts w:ascii="Arial" w:hAnsi="Arial" w:cs="Arial"/>
          <w:szCs w:val="24"/>
        </w:rPr>
        <w:t>se podávají v písemné formě</w:t>
      </w:r>
      <w:r>
        <w:rPr>
          <w:rFonts w:ascii="Arial" w:hAnsi="Arial" w:cs="Arial"/>
          <w:szCs w:val="24"/>
        </w:rPr>
        <w:t xml:space="preserve"> </w:t>
      </w:r>
      <w:r w:rsidRPr="00334838">
        <w:rPr>
          <w:rFonts w:ascii="Arial" w:hAnsi="Arial" w:cs="Arial"/>
          <w:b/>
          <w:szCs w:val="24"/>
        </w:rPr>
        <w:t>pouze poštou</w:t>
      </w:r>
      <w:r>
        <w:rPr>
          <w:rFonts w:ascii="Arial" w:hAnsi="Arial" w:cs="Arial"/>
          <w:szCs w:val="24"/>
        </w:rPr>
        <w:t xml:space="preserve"> </w:t>
      </w:r>
      <w:r w:rsidRPr="006271E0">
        <w:rPr>
          <w:rFonts w:ascii="Arial" w:hAnsi="Arial" w:cs="Arial"/>
          <w:szCs w:val="24"/>
        </w:rPr>
        <w:t xml:space="preserve">v termínu do </w:t>
      </w:r>
      <w:proofErr w:type="gramStart"/>
      <w:r w:rsidR="00DF07FB">
        <w:rPr>
          <w:rFonts w:ascii="Arial" w:hAnsi="Arial" w:cs="Arial"/>
          <w:b/>
          <w:szCs w:val="24"/>
        </w:rPr>
        <w:t>04</w:t>
      </w:r>
      <w:r>
        <w:rPr>
          <w:rFonts w:ascii="Arial" w:hAnsi="Arial" w:cs="Arial"/>
          <w:b/>
          <w:szCs w:val="24"/>
        </w:rPr>
        <w:t>.</w:t>
      </w:r>
      <w:r w:rsidR="00DF07FB">
        <w:rPr>
          <w:rFonts w:ascii="Arial" w:hAnsi="Arial" w:cs="Arial"/>
          <w:b/>
          <w:szCs w:val="24"/>
        </w:rPr>
        <w:t>0</w:t>
      </w:r>
      <w:r w:rsidR="0064500E">
        <w:rPr>
          <w:rFonts w:ascii="Arial" w:hAnsi="Arial" w:cs="Arial"/>
          <w:b/>
          <w:szCs w:val="24"/>
        </w:rPr>
        <w:t>9</w:t>
      </w:r>
      <w:r>
        <w:rPr>
          <w:rFonts w:ascii="Arial" w:hAnsi="Arial" w:cs="Arial"/>
          <w:b/>
          <w:szCs w:val="24"/>
        </w:rPr>
        <w:t>.202</w:t>
      </w:r>
      <w:r w:rsidR="0064500E">
        <w:rPr>
          <w:rFonts w:ascii="Arial" w:hAnsi="Arial" w:cs="Arial"/>
          <w:b/>
          <w:szCs w:val="24"/>
        </w:rPr>
        <w:t>6</w:t>
      </w:r>
      <w:proofErr w:type="gramEnd"/>
      <w:r>
        <w:rPr>
          <w:rFonts w:ascii="Arial" w:hAnsi="Arial" w:cs="Arial"/>
          <w:b/>
          <w:szCs w:val="24"/>
        </w:rPr>
        <w:t xml:space="preserve"> </w:t>
      </w:r>
      <w:r w:rsidRPr="00BF06F9">
        <w:rPr>
          <w:rFonts w:ascii="Arial" w:hAnsi="Arial" w:cs="Arial"/>
          <w:b/>
          <w:szCs w:val="24"/>
        </w:rPr>
        <w:t>do 1</w:t>
      </w:r>
      <w:r>
        <w:rPr>
          <w:rFonts w:ascii="Arial" w:hAnsi="Arial" w:cs="Arial"/>
          <w:b/>
          <w:szCs w:val="24"/>
        </w:rPr>
        <w:t>3</w:t>
      </w:r>
      <w:r w:rsidRPr="00BF06F9">
        <w:rPr>
          <w:rFonts w:ascii="Arial" w:hAnsi="Arial" w:cs="Arial"/>
          <w:b/>
          <w:szCs w:val="24"/>
        </w:rPr>
        <w:t>:00 hodin</w:t>
      </w:r>
      <w:r w:rsidRPr="006271E0">
        <w:rPr>
          <w:rFonts w:ascii="Arial" w:hAnsi="Arial" w:cs="Arial"/>
          <w:szCs w:val="24"/>
        </w:rPr>
        <w:t xml:space="preserve"> na</w:t>
      </w:r>
      <w:r>
        <w:rPr>
          <w:rFonts w:ascii="Arial" w:hAnsi="Arial" w:cs="Arial"/>
          <w:szCs w:val="24"/>
        </w:rPr>
        <w:t xml:space="preserve"> </w:t>
      </w:r>
      <w:r w:rsidRPr="006271E0">
        <w:rPr>
          <w:rFonts w:ascii="Arial" w:hAnsi="Arial" w:cs="Arial"/>
          <w:szCs w:val="24"/>
        </w:rPr>
        <w:t>adres</w:t>
      </w:r>
      <w:r>
        <w:rPr>
          <w:rFonts w:ascii="Arial" w:hAnsi="Arial" w:cs="Arial"/>
          <w:szCs w:val="24"/>
        </w:rPr>
        <w:t>u</w:t>
      </w:r>
      <w:r w:rsidRPr="006271E0">
        <w:rPr>
          <w:rFonts w:ascii="Arial" w:hAnsi="Arial" w:cs="Arial"/>
          <w:szCs w:val="24"/>
        </w:rPr>
        <w:t>:</w:t>
      </w:r>
    </w:p>
    <w:p w:rsidR="006C283D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</w:p>
    <w:p w:rsidR="006C283D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</w:p>
    <w:p w:rsidR="006C283D" w:rsidRDefault="006C283D" w:rsidP="006C283D">
      <w:pPr>
        <w:pStyle w:val="Normlnweb"/>
        <w:numPr>
          <w:ilvl w:val="12"/>
          <w:numId w:val="0"/>
        </w:numPr>
        <w:spacing w:before="0" w:after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</w:t>
      </w:r>
      <w:r w:rsidRPr="006271E0">
        <w:rPr>
          <w:rFonts w:ascii="Arial" w:hAnsi="Arial" w:cs="Arial"/>
          <w:szCs w:val="24"/>
        </w:rPr>
        <w:t>Krajské ředitelství policie Ústeckého kraje</w:t>
      </w:r>
    </w:p>
    <w:p w:rsidR="006C283D" w:rsidRPr="006271E0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Odbor správy majetku</w:t>
      </w:r>
    </w:p>
    <w:p w:rsidR="006C283D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Automobilní oddělení</w:t>
      </w:r>
    </w:p>
    <w:p w:rsidR="006C283D" w:rsidRPr="006271E0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Lidické náměstí 9</w:t>
      </w:r>
    </w:p>
    <w:p w:rsidR="006C283D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>401 79 Ústí nad Labem</w:t>
      </w:r>
    </w:p>
    <w:p w:rsidR="006C283D" w:rsidRDefault="006C283D" w:rsidP="006C283D">
      <w:pPr>
        <w:pStyle w:val="Normlnweb"/>
        <w:numPr>
          <w:ilvl w:val="12"/>
          <w:numId w:val="0"/>
        </w:numPr>
        <w:spacing w:before="0" w:after="0"/>
        <w:jc w:val="center"/>
        <w:rPr>
          <w:rFonts w:ascii="Arial" w:hAnsi="Arial" w:cs="Arial"/>
          <w:szCs w:val="24"/>
        </w:rPr>
      </w:pP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lastRenderedPageBreak/>
        <w:t xml:space="preserve">Nabídky se předávají v zalepené obálce na přelepu označené razítkem zájemce, případně podpisem zájemce, a označené nápisem: </w:t>
      </w:r>
      <w:r w:rsidRPr="006C5A95">
        <w:rPr>
          <w:rFonts w:ascii="Arial" w:hAnsi="Arial" w:cs="Arial"/>
          <w:b/>
          <w:szCs w:val="24"/>
        </w:rPr>
        <w:t xml:space="preserve">”PRODEJ </w:t>
      </w:r>
      <w:r>
        <w:rPr>
          <w:rFonts w:ascii="Arial" w:hAnsi="Arial" w:cs="Arial"/>
          <w:b/>
          <w:szCs w:val="24"/>
        </w:rPr>
        <w:t>VOZIDEL A ČÍSLO SESTAVY</w:t>
      </w:r>
      <w:r w:rsidRPr="006C5A95">
        <w:rPr>
          <w:rFonts w:ascii="Arial" w:hAnsi="Arial" w:cs="Arial"/>
          <w:b/>
          <w:szCs w:val="24"/>
        </w:rPr>
        <w:t>”</w:t>
      </w:r>
      <w:r w:rsidRPr="006271E0">
        <w:rPr>
          <w:rFonts w:ascii="Arial" w:hAnsi="Arial" w:cs="Arial"/>
          <w:szCs w:val="24"/>
        </w:rPr>
        <w:t xml:space="preserve">, číslem jednacím prodávajícího a </w:t>
      </w:r>
      <w:proofErr w:type="gramStart"/>
      <w:r w:rsidRPr="006271E0">
        <w:rPr>
          <w:rFonts w:ascii="Arial" w:hAnsi="Arial" w:cs="Arial"/>
          <w:szCs w:val="24"/>
        </w:rPr>
        <w:t xml:space="preserve">poznámkou  </w:t>
      </w:r>
      <w:r w:rsidRPr="006C5A95">
        <w:rPr>
          <w:rFonts w:ascii="Arial" w:hAnsi="Arial" w:cs="Arial"/>
          <w:b/>
          <w:szCs w:val="24"/>
        </w:rPr>
        <w:t>“NEOTVÍRAT</w:t>
      </w:r>
      <w:proofErr w:type="gramEnd"/>
      <w:r w:rsidRPr="006C5A95">
        <w:rPr>
          <w:rFonts w:ascii="Arial" w:hAnsi="Arial" w:cs="Arial"/>
          <w:b/>
          <w:szCs w:val="24"/>
        </w:rPr>
        <w:t>”.</w:t>
      </w:r>
    </w:p>
    <w:p w:rsidR="006C283D" w:rsidRDefault="006C283D" w:rsidP="006C283D">
      <w:pPr>
        <w:pStyle w:val="Normlnweb"/>
        <w:numPr>
          <w:ilvl w:val="0"/>
          <w:numId w:val="1"/>
        </w:numPr>
        <w:tabs>
          <w:tab w:val="left" w:pos="340"/>
        </w:tabs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Nabídka musí obsahovat dle předtisku </w:t>
      </w:r>
      <w:r w:rsidRPr="00BB1006">
        <w:rPr>
          <w:rFonts w:ascii="Arial" w:hAnsi="Arial" w:cs="Arial"/>
          <w:b/>
          <w:szCs w:val="24"/>
        </w:rPr>
        <w:t>řádně vyplněný krycí list</w:t>
      </w:r>
      <w:r>
        <w:rPr>
          <w:rFonts w:ascii="Arial" w:hAnsi="Arial" w:cs="Arial"/>
          <w:b/>
          <w:szCs w:val="24"/>
        </w:rPr>
        <w:t xml:space="preserve"> na sestavu vozidel</w:t>
      </w:r>
      <w:r w:rsidRPr="00BB1006">
        <w:rPr>
          <w:rFonts w:ascii="Arial" w:hAnsi="Arial" w:cs="Arial"/>
          <w:b/>
          <w:szCs w:val="24"/>
        </w:rPr>
        <w:t xml:space="preserve"> - nabídka na koupi nepotřebného </w:t>
      </w:r>
      <w:r>
        <w:rPr>
          <w:rFonts w:ascii="Arial" w:hAnsi="Arial" w:cs="Arial"/>
          <w:b/>
          <w:szCs w:val="24"/>
        </w:rPr>
        <w:t xml:space="preserve">majetku </w:t>
      </w:r>
      <w:r>
        <w:rPr>
          <w:rFonts w:ascii="Arial" w:hAnsi="Arial" w:cs="Arial"/>
          <w:szCs w:val="24"/>
        </w:rPr>
        <w:t xml:space="preserve">s uvedením nabídnuté ceny, </w:t>
      </w:r>
      <w:r w:rsidRPr="008676F4">
        <w:rPr>
          <w:rFonts w:ascii="Arial" w:hAnsi="Arial" w:cs="Arial"/>
          <w:b/>
          <w:szCs w:val="24"/>
        </w:rPr>
        <w:t>seznam sestav s vyplněnou nabízenou cenou</w:t>
      </w:r>
      <w:r>
        <w:rPr>
          <w:rFonts w:ascii="Arial" w:hAnsi="Arial" w:cs="Arial"/>
          <w:szCs w:val="24"/>
        </w:rPr>
        <w:t xml:space="preserve"> </w:t>
      </w:r>
      <w:r w:rsidRPr="006271E0">
        <w:rPr>
          <w:rFonts w:ascii="Arial" w:hAnsi="Arial" w:cs="Arial"/>
          <w:szCs w:val="24"/>
        </w:rPr>
        <w:t xml:space="preserve">a </w:t>
      </w:r>
      <w:r w:rsidRPr="00BB1006">
        <w:rPr>
          <w:rFonts w:ascii="Arial" w:hAnsi="Arial" w:cs="Arial"/>
          <w:b/>
          <w:szCs w:val="24"/>
        </w:rPr>
        <w:t>tyto podmínky výběru, podepsané zájemcem</w:t>
      </w:r>
      <w:r w:rsidRPr="006271E0">
        <w:rPr>
          <w:rFonts w:ascii="Arial" w:hAnsi="Arial" w:cs="Arial"/>
          <w:szCs w:val="24"/>
        </w:rPr>
        <w:t xml:space="preserve">. V případě podání nabídek na více </w:t>
      </w:r>
      <w:r>
        <w:rPr>
          <w:rFonts w:ascii="Arial" w:hAnsi="Arial" w:cs="Arial"/>
          <w:szCs w:val="24"/>
        </w:rPr>
        <w:t xml:space="preserve">kusů majetku </w:t>
      </w:r>
      <w:r w:rsidRPr="006271E0">
        <w:rPr>
          <w:rFonts w:ascii="Arial" w:hAnsi="Arial" w:cs="Arial"/>
          <w:szCs w:val="24"/>
        </w:rPr>
        <w:t xml:space="preserve">stačí podepsat </w:t>
      </w:r>
      <w:r>
        <w:rPr>
          <w:rFonts w:ascii="Arial" w:hAnsi="Arial" w:cs="Arial"/>
          <w:szCs w:val="24"/>
        </w:rPr>
        <w:t xml:space="preserve">1x </w:t>
      </w:r>
      <w:r w:rsidRPr="006271E0">
        <w:rPr>
          <w:rFonts w:ascii="Arial" w:hAnsi="Arial" w:cs="Arial"/>
          <w:szCs w:val="24"/>
        </w:rPr>
        <w:t xml:space="preserve">podmínky výběru a předat je společně se všemi nabídkami v jedné obálce. </w:t>
      </w:r>
    </w:p>
    <w:p w:rsidR="006C283D" w:rsidRPr="007E66CA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7E66CA">
        <w:rPr>
          <w:rFonts w:ascii="Arial" w:hAnsi="Arial" w:cs="Arial"/>
          <w:szCs w:val="24"/>
        </w:rPr>
        <w:t>Zájemce nesmí předložit na jeden konkrétní nepotřebný</w:t>
      </w:r>
      <w:r>
        <w:rPr>
          <w:rFonts w:ascii="Arial" w:hAnsi="Arial" w:cs="Arial"/>
          <w:szCs w:val="24"/>
        </w:rPr>
        <w:t xml:space="preserve"> majetek </w:t>
      </w:r>
      <w:r w:rsidRPr="007E66CA">
        <w:rPr>
          <w:rFonts w:ascii="Arial" w:hAnsi="Arial" w:cs="Arial"/>
          <w:szCs w:val="24"/>
        </w:rPr>
        <w:t xml:space="preserve">více než jednu nabídku.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Lhůta k podání nabídek končí dnem </w:t>
      </w:r>
      <w:proofErr w:type="gramStart"/>
      <w:r w:rsidR="0064500E">
        <w:rPr>
          <w:rFonts w:ascii="Arial" w:hAnsi="Arial" w:cs="Arial"/>
          <w:b/>
          <w:szCs w:val="24"/>
        </w:rPr>
        <w:t>11.9.2026</w:t>
      </w:r>
      <w:proofErr w:type="gramEnd"/>
      <w:r w:rsidRPr="00293E86">
        <w:rPr>
          <w:rFonts w:ascii="Arial" w:hAnsi="Arial" w:cs="Arial"/>
          <w:b/>
          <w:szCs w:val="24"/>
        </w:rPr>
        <w:t xml:space="preserve"> v</w:t>
      </w:r>
      <w:r>
        <w:rPr>
          <w:rFonts w:ascii="Arial" w:hAnsi="Arial" w:cs="Arial"/>
          <w:b/>
          <w:szCs w:val="24"/>
        </w:rPr>
        <w:t>e</w:t>
      </w:r>
      <w:r w:rsidRPr="00293E86">
        <w:rPr>
          <w:rFonts w:ascii="Arial" w:hAnsi="Arial" w:cs="Arial"/>
          <w:b/>
          <w:szCs w:val="24"/>
        </w:rPr>
        <w:t xml:space="preserve"> 13:00</w:t>
      </w:r>
      <w:r>
        <w:rPr>
          <w:rFonts w:ascii="Arial" w:hAnsi="Arial" w:cs="Arial"/>
          <w:szCs w:val="24"/>
        </w:rPr>
        <w:t xml:space="preserve"> hodin, kdy poté bude komisioná</w:t>
      </w:r>
      <w:r w:rsidRPr="006271E0">
        <w:rPr>
          <w:rFonts w:ascii="Arial" w:hAnsi="Arial" w:cs="Arial"/>
          <w:szCs w:val="24"/>
        </w:rPr>
        <w:t xml:space="preserve">lně provedeno otevírání obálek a vyhodnocení nejvhodnějších nabídek.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Lhůta pro oznámení vybrané nabídky je </w:t>
      </w:r>
      <w:r>
        <w:rPr>
          <w:rFonts w:ascii="Arial" w:hAnsi="Arial" w:cs="Arial"/>
          <w:szCs w:val="24"/>
        </w:rPr>
        <w:t>20</w:t>
      </w:r>
      <w:r w:rsidRPr="006271E0">
        <w:rPr>
          <w:rFonts w:ascii="Arial" w:hAnsi="Arial" w:cs="Arial"/>
          <w:szCs w:val="24"/>
        </w:rPr>
        <w:t xml:space="preserve"> pracovních dnů od ukončení lhůty k podání nabídek.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>Zájemci, kteří při výběru neuspějí, budou bez zbytečného odkladu písemně vyrozuměni, že jejich nabídky nebyly vyhodnoceny jako nejvhodnější.</w:t>
      </w:r>
    </w:p>
    <w:p w:rsidR="006C283D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Lhůta pro podepsání kupní smlouvy vybraným zájemcem je </w:t>
      </w:r>
      <w:r>
        <w:rPr>
          <w:rFonts w:ascii="Arial" w:hAnsi="Arial" w:cs="Arial"/>
          <w:b/>
          <w:szCs w:val="24"/>
        </w:rPr>
        <w:t>20</w:t>
      </w:r>
      <w:r w:rsidRPr="002D2483">
        <w:rPr>
          <w:rFonts w:ascii="Arial" w:hAnsi="Arial" w:cs="Arial"/>
          <w:b/>
          <w:szCs w:val="24"/>
        </w:rPr>
        <w:t xml:space="preserve"> pracovních dnů od oznámení vybrané nabídky</w:t>
      </w:r>
      <w:r w:rsidRPr="006271E0">
        <w:rPr>
          <w:rFonts w:ascii="Arial" w:hAnsi="Arial" w:cs="Arial"/>
          <w:szCs w:val="24"/>
        </w:rPr>
        <w:t xml:space="preserve"> dle bodu 12.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Vybraný zájemce je povinen nepotřebný majetek fyzicky převzít a na vlastní náklady odvézt z objektu prodávajícího</w:t>
      </w:r>
      <w:r w:rsidRPr="009F3B7B">
        <w:rPr>
          <w:rFonts w:ascii="Arial" w:hAnsi="Arial" w:cs="Arial"/>
          <w:b/>
          <w:szCs w:val="24"/>
        </w:rPr>
        <w:t>, do 10 pracovních dnů</w:t>
      </w:r>
      <w:r>
        <w:rPr>
          <w:rFonts w:ascii="Arial" w:hAnsi="Arial" w:cs="Arial"/>
          <w:szCs w:val="24"/>
        </w:rPr>
        <w:t xml:space="preserve"> od podepsání kupní smlouvy.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 xml:space="preserve">Platba bude uskutečněna vybraným zájemcem nejpozději v den podpisu kupní smlouvy bankovním převodem nebo v hotovosti na pokladně odboru rozpočtu a účetnictví krajského ředitelství, Ústí nad Labem – Božtěšice, </w:t>
      </w:r>
      <w:r w:rsidRPr="00E63718">
        <w:rPr>
          <w:rFonts w:ascii="Arial" w:hAnsi="Arial" w:cs="Arial"/>
          <w:szCs w:val="24"/>
        </w:rPr>
        <w:t>v</w:t>
      </w:r>
      <w:r>
        <w:rPr>
          <w:rFonts w:ascii="Arial" w:hAnsi="Arial" w:cs="Arial"/>
          <w:szCs w:val="24"/>
        </w:rPr>
        <w:t xml:space="preserve"> pondělí, středa a pátek </w:t>
      </w:r>
      <w:r w:rsidRPr="00E63718">
        <w:rPr>
          <w:rFonts w:ascii="Arial" w:hAnsi="Arial" w:cs="Arial"/>
          <w:szCs w:val="24"/>
        </w:rPr>
        <w:t>od 9:30 do 12:00 hodin mimo výplatní termín</w:t>
      </w:r>
      <w:r w:rsidRPr="006271E0">
        <w:rPr>
          <w:rFonts w:ascii="Arial" w:hAnsi="Arial" w:cs="Arial"/>
          <w:szCs w:val="24"/>
        </w:rPr>
        <w:t>. V případě, že výše plnění bude</w:t>
      </w:r>
      <w:r>
        <w:rPr>
          <w:rFonts w:ascii="Arial" w:hAnsi="Arial" w:cs="Arial"/>
          <w:szCs w:val="24"/>
        </w:rPr>
        <w:t xml:space="preserve"> </w:t>
      </w:r>
      <w:proofErr w:type="gramStart"/>
      <w:r w:rsidRPr="006271E0">
        <w:rPr>
          <w:rFonts w:ascii="Arial" w:hAnsi="Arial" w:cs="Arial"/>
          <w:szCs w:val="24"/>
        </w:rPr>
        <w:t>vyšší</w:t>
      </w:r>
      <w:r>
        <w:rPr>
          <w:rFonts w:ascii="Arial" w:hAnsi="Arial" w:cs="Arial"/>
          <w:szCs w:val="24"/>
        </w:rPr>
        <w:t xml:space="preserve"> </w:t>
      </w:r>
      <w:r w:rsidRPr="006271E0">
        <w:rPr>
          <w:rFonts w:ascii="Arial" w:hAnsi="Arial" w:cs="Arial"/>
          <w:szCs w:val="24"/>
        </w:rPr>
        <w:t>než</w:t>
      </w:r>
      <w:proofErr w:type="gramEnd"/>
      <w:r w:rsidRPr="006271E0">
        <w:rPr>
          <w:rFonts w:ascii="Arial" w:hAnsi="Arial" w:cs="Arial"/>
          <w:szCs w:val="24"/>
        </w:rPr>
        <w:t xml:space="preserve"> 100</w:t>
      </w:r>
      <w:r>
        <w:rPr>
          <w:rFonts w:ascii="Arial" w:hAnsi="Arial" w:cs="Arial"/>
          <w:szCs w:val="24"/>
        </w:rPr>
        <w:t xml:space="preserve">.000,- </w:t>
      </w:r>
      <w:r w:rsidRPr="006271E0">
        <w:rPr>
          <w:rFonts w:ascii="Arial" w:hAnsi="Arial" w:cs="Arial"/>
          <w:szCs w:val="24"/>
        </w:rPr>
        <w:t xml:space="preserve">Kč bude platba </w:t>
      </w:r>
      <w:r>
        <w:rPr>
          <w:rFonts w:ascii="Arial" w:hAnsi="Arial" w:cs="Arial"/>
          <w:szCs w:val="24"/>
        </w:rPr>
        <w:t xml:space="preserve">za vyřazená služební vozidla </w:t>
      </w:r>
      <w:r w:rsidRPr="006271E0">
        <w:rPr>
          <w:rFonts w:ascii="Arial" w:hAnsi="Arial" w:cs="Arial"/>
          <w:szCs w:val="24"/>
        </w:rPr>
        <w:t xml:space="preserve">uskutečněna pouze bankovním převodem na účet </w:t>
      </w:r>
      <w:r>
        <w:rPr>
          <w:rFonts w:ascii="Arial" w:hAnsi="Arial" w:cs="Arial"/>
          <w:szCs w:val="24"/>
        </w:rPr>
        <w:t xml:space="preserve">ČNB </w:t>
      </w:r>
      <w:r w:rsidRPr="006271E0">
        <w:rPr>
          <w:rFonts w:ascii="Arial" w:hAnsi="Arial" w:cs="Arial"/>
          <w:szCs w:val="24"/>
        </w:rPr>
        <w:t>č. 19 – 0001546881/0710</w:t>
      </w:r>
      <w:r>
        <w:rPr>
          <w:rFonts w:ascii="Arial" w:hAnsi="Arial" w:cs="Arial"/>
          <w:szCs w:val="24"/>
        </w:rPr>
        <w:t xml:space="preserve">. 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>Úhrada kupní ceny bude kupujícím doložena dokladem o zaplacení (pokladní stvrzenkou). V případě platby bankovním převodem bude tato doložena výpisem z účtu Krajského ředitelství policie Ústeckého kraje.</w:t>
      </w:r>
    </w:p>
    <w:p w:rsidR="006C283D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>Odbor správy majetku</w:t>
      </w:r>
      <w:r>
        <w:rPr>
          <w:rFonts w:ascii="Arial" w:hAnsi="Arial" w:cs="Arial"/>
          <w:szCs w:val="24"/>
        </w:rPr>
        <w:t>, automobilní oddělení</w:t>
      </w:r>
      <w:r w:rsidRPr="006271E0">
        <w:rPr>
          <w:rFonts w:ascii="Arial" w:hAnsi="Arial" w:cs="Arial"/>
          <w:szCs w:val="24"/>
        </w:rPr>
        <w:t xml:space="preserve"> zajistí, aby prodávan</w:t>
      </w:r>
      <w:r>
        <w:rPr>
          <w:rFonts w:ascii="Arial" w:hAnsi="Arial" w:cs="Arial"/>
          <w:szCs w:val="24"/>
        </w:rPr>
        <w:t>ý</w:t>
      </w:r>
      <w:r w:rsidRPr="006271E0">
        <w:rPr>
          <w:rFonts w:ascii="Arial" w:hAnsi="Arial" w:cs="Arial"/>
          <w:szCs w:val="24"/>
        </w:rPr>
        <w:t xml:space="preserve"> nepotřebn</w:t>
      </w:r>
      <w:r>
        <w:rPr>
          <w:rFonts w:ascii="Arial" w:hAnsi="Arial" w:cs="Arial"/>
          <w:szCs w:val="24"/>
        </w:rPr>
        <w:t>ý majetek</w:t>
      </w:r>
      <w:r w:rsidRPr="006271E0">
        <w:rPr>
          <w:rFonts w:ascii="Arial" w:hAnsi="Arial" w:cs="Arial"/>
          <w:szCs w:val="24"/>
        </w:rPr>
        <w:t>, byl připraven k odběru vybraným zájemcem po úhradě kupní ceny</w:t>
      </w:r>
      <w:r>
        <w:rPr>
          <w:rFonts w:ascii="Arial" w:hAnsi="Arial" w:cs="Arial"/>
          <w:szCs w:val="24"/>
        </w:rPr>
        <w:t>.</w:t>
      </w:r>
      <w:r w:rsidRPr="006271E0">
        <w:rPr>
          <w:rFonts w:ascii="Arial" w:hAnsi="Arial" w:cs="Arial"/>
          <w:szCs w:val="24"/>
        </w:rPr>
        <w:t xml:space="preserve"> </w:t>
      </w:r>
    </w:p>
    <w:p w:rsidR="006C283D" w:rsidRPr="006271E0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71E0">
        <w:rPr>
          <w:rFonts w:ascii="Arial" w:hAnsi="Arial" w:cs="Arial"/>
          <w:szCs w:val="24"/>
        </w:rPr>
        <w:t>Krajské ředitelství si vždy vyhrazuje právo odmítnout bez uvedení důvodů všechny předložené nabídky a prodej zrušit.</w:t>
      </w:r>
    </w:p>
    <w:p w:rsidR="006C283D" w:rsidRDefault="006C283D" w:rsidP="006C283D">
      <w:pPr>
        <w:pStyle w:val="Normlnweb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23B16">
        <w:rPr>
          <w:rFonts w:ascii="Arial" w:hAnsi="Arial" w:cs="Arial"/>
          <w:szCs w:val="24"/>
        </w:rPr>
        <w:t xml:space="preserve">S uvedenými podmínkami výběru nejvhodnějšího zájemce o koupi nepotřebného majetku souhlasím. Současně prohlašuji, že souhlasím s použitím mých osobních údajů uvedených v krycím listu - nabídka na koupi nepotřebného majetku pro účely </w:t>
      </w:r>
      <w:r>
        <w:rPr>
          <w:rFonts w:ascii="Arial" w:hAnsi="Arial" w:cs="Arial"/>
          <w:szCs w:val="24"/>
        </w:rPr>
        <w:t>zpracování kupní smlouvy.</w:t>
      </w:r>
    </w:p>
    <w:p w:rsidR="006C283D" w:rsidRPr="003C55F3" w:rsidRDefault="006C283D" w:rsidP="006C283D">
      <w:pPr>
        <w:pStyle w:val="Normlnweb"/>
        <w:tabs>
          <w:tab w:val="left" w:pos="426"/>
        </w:tabs>
        <w:jc w:val="both"/>
        <w:rPr>
          <w:rFonts w:ascii="Arial" w:hAnsi="Arial" w:cs="Arial"/>
          <w:szCs w:val="24"/>
        </w:rPr>
      </w:pPr>
      <w:r w:rsidRPr="003C55F3">
        <w:rPr>
          <w:rFonts w:ascii="Arial" w:hAnsi="Arial" w:cs="Arial"/>
          <w:szCs w:val="24"/>
        </w:rPr>
        <w:tab/>
      </w:r>
      <w:r w:rsidRPr="003C55F3">
        <w:rPr>
          <w:rFonts w:ascii="Arial" w:hAnsi="Arial" w:cs="Arial"/>
          <w:szCs w:val="24"/>
        </w:rPr>
        <w:tab/>
      </w:r>
    </w:p>
    <w:p w:rsidR="006C283D" w:rsidRDefault="006C283D" w:rsidP="006C283D">
      <w:pPr>
        <w:pStyle w:val="Normlnweb"/>
        <w:tabs>
          <w:tab w:val="left" w:pos="426"/>
        </w:tabs>
        <w:ind w:left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 </w:t>
      </w:r>
      <w:r w:rsidRPr="00623B16">
        <w:rPr>
          <w:rFonts w:ascii="Arial" w:hAnsi="Arial" w:cs="Arial"/>
          <w:szCs w:val="24"/>
        </w:rPr>
        <w:t>……………………………………</w:t>
      </w:r>
      <w:r w:rsidRPr="00623B16">
        <w:rPr>
          <w:rFonts w:ascii="Arial" w:hAnsi="Arial" w:cs="Arial"/>
          <w:szCs w:val="24"/>
        </w:rPr>
        <w:tab/>
      </w:r>
      <w:r w:rsidRPr="00623B16">
        <w:rPr>
          <w:rFonts w:ascii="Arial" w:hAnsi="Arial" w:cs="Arial"/>
          <w:szCs w:val="24"/>
        </w:rPr>
        <w:tab/>
      </w:r>
      <w:r w:rsidRPr="00623B16">
        <w:rPr>
          <w:rFonts w:ascii="Arial" w:hAnsi="Arial" w:cs="Arial"/>
          <w:szCs w:val="24"/>
        </w:rPr>
        <w:tab/>
      </w:r>
      <w:r w:rsidRPr="00623B16">
        <w:rPr>
          <w:rFonts w:ascii="Arial" w:hAnsi="Arial" w:cs="Arial"/>
          <w:szCs w:val="24"/>
        </w:rPr>
        <w:tab/>
      </w:r>
      <w:r w:rsidRPr="00623B16">
        <w:rPr>
          <w:rFonts w:ascii="Arial" w:hAnsi="Arial" w:cs="Arial"/>
          <w:szCs w:val="24"/>
        </w:rPr>
        <w:tab/>
      </w:r>
      <w:r w:rsidRPr="00623B16">
        <w:rPr>
          <w:rFonts w:ascii="Arial" w:hAnsi="Arial" w:cs="Arial"/>
          <w:szCs w:val="24"/>
        </w:rPr>
        <w:tab/>
      </w:r>
      <w:r w:rsidRPr="00623B16">
        <w:rPr>
          <w:rFonts w:ascii="Arial" w:hAnsi="Arial" w:cs="Arial"/>
          <w:szCs w:val="24"/>
        </w:rPr>
        <w:tab/>
        <w:t xml:space="preserve"> </w:t>
      </w:r>
      <w:r>
        <w:rPr>
          <w:rFonts w:ascii="Arial" w:hAnsi="Arial" w:cs="Arial"/>
          <w:szCs w:val="24"/>
        </w:rPr>
        <w:t xml:space="preserve">                    </w:t>
      </w:r>
      <w:r w:rsidRPr="00623B16">
        <w:rPr>
          <w:rFonts w:ascii="Arial" w:hAnsi="Arial" w:cs="Arial"/>
          <w:szCs w:val="24"/>
        </w:rPr>
        <w:t>(podpis zájemce)</w:t>
      </w:r>
      <w:bookmarkStart w:id="0" w:name="_GoBack"/>
      <w:bookmarkEnd w:id="0"/>
    </w:p>
    <w:sectPr w:rsidR="006C283D" w:rsidSect="009514BB">
      <w:headerReference w:type="default" r:id="rId7"/>
      <w:headerReference w:type="first" r:id="rId8"/>
      <w:pgSz w:w="11906" w:h="16838"/>
      <w:pgMar w:top="1418" w:right="1134" w:bottom="1418" w:left="1134" w:header="567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C95" w:rsidRDefault="00DA0C95">
      <w:r>
        <w:separator/>
      </w:r>
    </w:p>
  </w:endnote>
  <w:endnote w:type="continuationSeparator" w:id="0">
    <w:p w:rsidR="00DA0C95" w:rsidRDefault="00DA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C95" w:rsidRDefault="00DA0C95">
      <w:r>
        <w:separator/>
      </w:r>
    </w:p>
  </w:footnote>
  <w:footnote w:type="continuationSeparator" w:id="0">
    <w:p w:rsidR="00DA0C95" w:rsidRDefault="00DA0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713" w:rsidRPr="006E4713" w:rsidRDefault="00F372A2" w:rsidP="00325B29">
    <w:pPr>
      <w:pStyle w:val="Zhlav"/>
      <w:pBdr>
        <w:bottom w:val="single" w:sz="4" w:space="1" w:color="auto"/>
      </w:pBdr>
      <w:tabs>
        <w:tab w:val="clear" w:pos="4536"/>
        <w:tab w:val="clear" w:pos="9072"/>
      </w:tabs>
      <w:spacing w:after="240"/>
      <w:rPr>
        <w:rFonts w:ascii="Arial" w:hAnsi="Arial" w:cs="Arial"/>
        <w:sz w:val="22"/>
        <w:szCs w:val="22"/>
      </w:rPr>
    </w:pPr>
    <w:r w:rsidRPr="00325B29">
      <w:rPr>
        <w:rStyle w:val="slostrnky"/>
        <w:rFonts w:ascii="Arial" w:hAnsi="Arial" w:cs="Arial"/>
        <w:sz w:val="22"/>
        <w:szCs w:val="22"/>
      </w:rPr>
      <w:fldChar w:fldCharType="begin"/>
    </w:r>
    <w:r w:rsidRPr="00325B29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325B29">
      <w:rPr>
        <w:rStyle w:val="slostrnky"/>
        <w:rFonts w:ascii="Arial" w:hAnsi="Arial" w:cs="Arial"/>
        <w:sz w:val="22"/>
        <w:szCs w:val="22"/>
      </w:rPr>
      <w:fldChar w:fldCharType="separate"/>
    </w:r>
    <w:r w:rsidR="00616A8E">
      <w:rPr>
        <w:rStyle w:val="slostrnky"/>
        <w:rFonts w:ascii="Arial" w:hAnsi="Arial" w:cs="Arial"/>
        <w:noProof/>
        <w:sz w:val="22"/>
        <w:szCs w:val="22"/>
      </w:rPr>
      <w:t>2</w:t>
    </w:r>
    <w:r w:rsidRPr="00325B29">
      <w:rPr>
        <w:rStyle w:val="slostrnky"/>
        <w:rFonts w:ascii="Arial" w:hAnsi="Arial" w:cs="Arial"/>
        <w:sz w:val="22"/>
        <w:szCs w:val="22"/>
      </w:rPr>
      <w:fldChar w:fldCharType="end"/>
    </w:r>
    <w:r w:rsidR="00EC4984" w:rsidRPr="00325B29">
      <w:rPr>
        <w:rStyle w:val="slostrnky"/>
        <w:rFonts w:ascii="Arial" w:hAnsi="Arial" w:cs="Arial"/>
        <w:sz w:val="22"/>
        <w:szCs w:val="22"/>
      </w:rPr>
      <w:t xml:space="preserve">. </w:t>
    </w:r>
    <w:r w:rsidRPr="00325B29">
      <w:rPr>
        <w:rStyle w:val="slostrnky"/>
        <w:rFonts w:ascii="Arial" w:hAnsi="Arial" w:cs="Arial"/>
        <w:sz w:val="22"/>
        <w:szCs w:val="22"/>
      </w:rPr>
      <w:t xml:space="preserve">strana </w:t>
    </w:r>
    <w:r w:rsidR="00325B29">
      <w:rPr>
        <w:rStyle w:val="slostrnky"/>
        <w:rFonts w:ascii="Arial" w:hAnsi="Arial" w:cs="Arial"/>
        <w:sz w:val="22"/>
        <w:szCs w:val="22"/>
      </w:rPr>
      <w:br/>
    </w:r>
    <w:r w:rsidR="007B2B58">
      <w:rPr>
        <w:rFonts w:ascii="Arial" w:hAnsi="Arial" w:cs="Arial"/>
        <w:sz w:val="22"/>
        <w:szCs w:val="22"/>
      </w:rPr>
      <w:t>název dokumentu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C10" w:rsidRPr="0093102F" w:rsidRDefault="00632CD5" w:rsidP="004E21DF">
    <w:pPr>
      <w:pStyle w:val="1policieceskerepubliky"/>
      <w:spacing w:after="360"/>
      <w:jc w:val="right"/>
      <w:rPr>
        <w:rFonts w:ascii="Arial" w:hAnsi="Arial" w:cs="Arial"/>
        <w:b w:val="0"/>
        <w:bCs w:val="0"/>
        <w:caps w:val="0"/>
        <w:spacing w:val="0"/>
        <w:sz w:val="16"/>
        <w:szCs w:val="16"/>
      </w:rPr>
    </w:pPr>
    <w:r w:rsidRPr="0093102F">
      <w:rPr>
        <w:rFonts w:ascii="Arial" w:hAnsi="Arial" w:cs="Arial"/>
        <w:b w:val="0"/>
        <w:bCs w:val="0"/>
        <w:spacing w:val="0"/>
        <w:sz w:val="16"/>
        <w:szCs w:val="16"/>
      </w:rPr>
      <w:t>PCR04ETRso91652648</w:t>
    </w:r>
  </w:p>
  <w:p w:rsidR="006E4713" w:rsidRPr="0093102F" w:rsidRDefault="00632CD5" w:rsidP="006E4713">
    <w:pPr>
      <w:pStyle w:val="1policieceskerepubliky"/>
      <w:jc w:val="left"/>
      <w:rPr>
        <w:rFonts w:ascii="Arial" w:hAnsi="Arial" w:cs="Arial"/>
        <w:b w:val="0"/>
        <w:bCs w:val="0"/>
        <w:spacing w:val="40"/>
        <w:sz w:val="22"/>
        <w:szCs w:val="22"/>
      </w:rPr>
    </w:pPr>
    <w:r w:rsidRPr="0093102F">
      <w:rPr>
        <w:rFonts w:ascii="Arial" w:hAnsi="Arial" w:cs="Arial"/>
        <w:b w:val="0"/>
        <w:bCs w:val="0"/>
        <w:spacing w:val="40"/>
        <w:sz w:val="22"/>
        <w:szCs w:val="22"/>
      </w:rPr>
      <w:t>POLICIE ČESKÉ REPUBLIKY</w:t>
    </w:r>
  </w:p>
  <w:p w:rsidR="006E4713" w:rsidRPr="0093102F" w:rsidRDefault="00632CD5" w:rsidP="006E4713">
    <w:pPr>
      <w:pStyle w:val="2mestskereditelstvibrno"/>
      <w:spacing w:before="0"/>
      <w:jc w:val="left"/>
      <w:rPr>
        <w:rFonts w:ascii="Arial" w:hAnsi="Arial" w:cs="Arial"/>
        <w:b w:val="0"/>
        <w:bCs w:val="0"/>
        <w:spacing w:val="20"/>
        <w:sz w:val="22"/>
        <w:szCs w:val="22"/>
      </w:rPr>
    </w:pPr>
    <w:r w:rsidRPr="0093102F">
      <w:rPr>
        <w:rFonts w:ascii="Arial" w:hAnsi="Arial" w:cs="Arial"/>
        <w:b w:val="0"/>
        <w:bCs w:val="0"/>
        <w:spacing w:val="20"/>
        <w:sz w:val="22"/>
        <w:szCs w:val="22"/>
      </w:rPr>
      <w:t>KŘP ÚSTECKÉHO KRAJE</w:t>
    </w:r>
  </w:p>
  <w:p w:rsidR="006E4713" w:rsidRPr="0093102F" w:rsidRDefault="00632CD5" w:rsidP="006E4713">
    <w:pPr>
      <w:pStyle w:val="3utvaradresa"/>
      <w:spacing w:before="0" w:after="0"/>
      <w:jc w:val="left"/>
      <w:rPr>
        <w:i w:val="0"/>
        <w:iCs w:val="0"/>
        <w:caps w:val="0"/>
        <w:sz w:val="22"/>
        <w:szCs w:val="22"/>
      </w:rPr>
    </w:pPr>
    <w:r w:rsidRPr="0093102F">
      <w:rPr>
        <w:i w:val="0"/>
        <w:iCs w:val="0"/>
        <w:caps w:val="0"/>
        <w:sz w:val="22"/>
        <w:szCs w:val="22"/>
      </w:rPr>
      <w:t>Odbor správy majetku</w:t>
    </w:r>
    <w:r w:rsidRPr="0093102F">
      <w:rPr>
        <w:i w:val="0"/>
        <w:iCs w:val="0"/>
        <w:caps w:val="0"/>
        <w:sz w:val="22"/>
        <w:szCs w:val="22"/>
      </w:rPr>
      <w:br/>
      <w:t xml:space="preserve">automobilní oddělení </w:t>
    </w:r>
    <w:r w:rsidRPr="0093102F">
      <w:rPr>
        <w:i w:val="0"/>
        <w:iCs w:val="0"/>
        <w:caps w:val="0"/>
        <w:sz w:val="22"/>
        <w:szCs w:val="22"/>
      </w:rPr>
      <w:br/>
      <w:t xml:space="preserve">Lidické </w:t>
    </w:r>
    <w:proofErr w:type="gramStart"/>
    <w:r w:rsidRPr="0093102F">
      <w:rPr>
        <w:i w:val="0"/>
        <w:iCs w:val="0"/>
        <w:caps w:val="0"/>
        <w:sz w:val="22"/>
        <w:szCs w:val="22"/>
      </w:rPr>
      <w:t>náměstí  9</w:t>
    </w:r>
    <w:r w:rsidRPr="0093102F">
      <w:rPr>
        <w:i w:val="0"/>
        <w:iCs w:val="0"/>
        <w:caps w:val="0"/>
        <w:sz w:val="22"/>
        <w:szCs w:val="22"/>
      </w:rPr>
      <w:br/>
      <w:t>401 79</w:t>
    </w:r>
    <w:proofErr w:type="gramEnd"/>
    <w:r w:rsidRPr="0093102F">
      <w:rPr>
        <w:i w:val="0"/>
        <w:iCs w:val="0"/>
        <w:caps w:val="0"/>
        <w:sz w:val="22"/>
        <w:szCs w:val="22"/>
      </w:rPr>
      <w:t xml:space="preserve"> Ústí nad Labem</w:t>
    </w:r>
  </w:p>
  <w:p w:rsidR="006E4713" w:rsidRPr="0093102F" w:rsidRDefault="006E4713" w:rsidP="006E4713">
    <w:pPr>
      <w:pStyle w:val="3utvaradresa"/>
      <w:spacing w:before="0" w:after="0"/>
      <w:jc w:val="left"/>
      <w:rPr>
        <w:i w:val="0"/>
        <w:iCs w:val="0"/>
        <w:caps w:val="0"/>
        <w:sz w:val="22"/>
        <w:szCs w:val="22"/>
      </w:rPr>
    </w:pPr>
  </w:p>
  <w:tbl>
    <w:tblPr>
      <w:tblW w:w="9889" w:type="dxa"/>
      <w:tblInd w:w="-112" w:type="dxa"/>
      <w:tblLook w:val="04A0" w:firstRow="1" w:lastRow="0" w:firstColumn="1" w:lastColumn="0" w:noHBand="0" w:noVBand="1"/>
    </w:tblPr>
    <w:tblGrid>
      <w:gridCol w:w="5920"/>
      <w:gridCol w:w="3969"/>
    </w:tblGrid>
    <w:tr w:rsidR="003F216C" w:rsidRPr="0093102F" w:rsidTr="00754FD2">
      <w:tc>
        <w:tcPr>
          <w:tcW w:w="5920" w:type="dxa"/>
          <w:noWrap/>
        </w:tcPr>
        <w:p w:rsidR="003F216C" w:rsidRPr="0093102F" w:rsidRDefault="00632CD5" w:rsidP="007F7E97">
          <w:pPr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>Č. j. KRPU-97310-35/ČJ-2026-0400AO-03</w:t>
          </w:r>
        </w:p>
      </w:tc>
      <w:tc>
        <w:tcPr>
          <w:tcW w:w="3969" w:type="dxa"/>
        </w:tcPr>
        <w:p w:rsidR="003F216C" w:rsidRPr="0093102F" w:rsidRDefault="00632CD5" w:rsidP="007F7E97">
          <w:pPr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>Ústí nad Labem 18. srpna 2026</w:t>
          </w:r>
        </w:p>
        <w:p w:rsidR="003F216C" w:rsidRPr="0093102F" w:rsidRDefault="003F216C" w:rsidP="0093102F">
          <w:pPr>
            <w:spacing w:before="60"/>
            <w:rPr>
              <w:rFonts w:ascii="Arial" w:hAnsi="Arial" w:cs="Arial"/>
              <w:sz w:val="22"/>
              <w:szCs w:val="22"/>
            </w:rPr>
          </w:pPr>
          <w:r w:rsidRPr="0093102F">
            <w:rPr>
              <w:rFonts w:ascii="Arial" w:hAnsi="Arial" w:cs="Arial"/>
              <w:sz w:val="22"/>
              <w:szCs w:val="22"/>
            </w:rPr>
            <w:t xml:space="preserve">Počet stran: </w:t>
          </w:r>
          <w:r w:rsidRPr="0093102F">
            <w:rPr>
              <w:rFonts w:ascii="Arial" w:hAnsi="Arial" w:cs="Arial"/>
              <w:sz w:val="22"/>
              <w:szCs w:val="22"/>
            </w:rPr>
            <w:fldChar w:fldCharType="begin"/>
          </w:r>
          <w:r w:rsidRPr="0093102F">
            <w:rPr>
              <w:rFonts w:ascii="Arial" w:hAnsi="Arial" w:cs="Arial"/>
              <w:sz w:val="22"/>
              <w:szCs w:val="22"/>
            </w:rPr>
            <w:instrText xml:space="preserve"> NUMPAGES  \# "0"  \* MERGEFORMAT </w:instrText>
          </w:r>
          <w:r w:rsidRPr="0093102F">
            <w:rPr>
              <w:rFonts w:ascii="Arial" w:hAnsi="Arial" w:cs="Arial"/>
              <w:sz w:val="22"/>
              <w:szCs w:val="22"/>
            </w:rPr>
            <w:fldChar w:fldCharType="separate"/>
          </w:r>
          <w:r w:rsidR="00616A8E">
            <w:rPr>
              <w:rFonts w:ascii="Arial" w:hAnsi="Arial" w:cs="Arial"/>
              <w:noProof/>
              <w:sz w:val="22"/>
              <w:szCs w:val="22"/>
            </w:rPr>
            <w:t>2</w:t>
          </w:r>
          <w:r w:rsidRPr="0093102F">
            <w:rPr>
              <w:rFonts w:ascii="Arial" w:hAnsi="Arial" w:cs="Arial"/>
              <w:sz w:val="22"/>
              <w:szCs w:val="22"/>
            </w:rPr>
            <w:fldChar w:fldCharType="end"/>
          </w:r>
        </w:p>
        <w:p w:rsidR="003F216C" w:rsidRPr="0093102F" w:rsidRDefault="00632CD5" w:rsidP="007F7E97">
          <w:pPr>
            <w:rPr>
              <w:rFonts w:ascii="Arial" w:hAnsi="Arial" w:cs="Arial"/>
            </w:rPr>
          </w:pPr>
          <w:r w:rsidRPr="0093102F">
            <w:rPr>
              <w:rFonts w:ascii="Arial" w:hAnsi="Arial" w:cs="Arial"/>
              <w:sz w:val="22"/>
              <w:szCs w:val="22"/>
            </w:rPr>
            <w:t xml:space="preserve">Přílohy: </w:t>
          </w:r>
        </w:p>
      </w:tc>
    </w:tr>
  </w:tbl>
  <w:p w:rsidR="00F372A2" w:rsidRPr="0093102F" w:rsidRDefault="00F372A2" w:rsidP="006E4713">
    <w:pPr>
      <w:pStyle w:val="Zhlav"/>
      <w:rPr>
        <w:rFonts w:ascii="Arial" w:hAnsi="Arial" w:cs="Arial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C70F1"/>
    <w:multiLevelType w:val="singleLevel"/>
    <w:tmpl w:val="84D41B32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  <w:rPr>
        <w:rFonts w:cs="Times New Roman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8EA"/>
    <w:rsid w:val="00020677"/>
    <w:rsid w:val="00041B46"/>
    <w:rsid w:val="00063936"/>
    <w:rsid w:val="000746BA"/>
    <w:rsid w:val="00085926"/>
    <w:rsid w:val="000926B4"/>
    <w:rsid w:val="00095B8A"/>
    <w:rsid w:val="00095C10"/>
    <w:rsid w:val="000A0873"/>
    <w:rsid w:val="000C34B8"/>
    <w:rsid w:val="000E7EC5"/>
    <w:rsid w:val="00104813"/>
    <w:rsid w:val="00121CCB"/>
    <w:rsid w:val="00151256"/>
    <w:rsid w:val="00152903"/>
    <w:rsid w:val="0018633D"/>
    <w:rsid w:val="001934B6"/>
    <w:rsid w:val="001A7AE2"/>
    <w:rsid w:val="001B0BCE"/>
    <w:rsid w:val="001B6409"/>
    <w:rsid w:val="001D79E1"/>
    <w:rsid w:val="001E0CB0"/>
    <w:rsid w:val="002201A2"/>
    <w:rsid w:val="00224B4A"/>
    <w:rsid w:val="00237BC2"/>
    <w:rsid w:val="00241B3C"/>
    <w:rsid w:val="002620E8"/>
    <w:rsid w:val="0026550D"/>
    <w:rsid w:val="00281199"/>
    <w:rsid w:val="002812F6"/>
    <w:rsid w:val="0028695C"/>
    <w:rsid w:val="002877FF"/>
    <w:rsid w:val="002904D8"/>
    <w:rsid w:val="00291B55"/>
    <w:rsid w:val="0029348E"/>
    <w:rsid w:val="002A02ED"/>
    <w:rsid w:val="002B466D"/>
    <w:rsid w:val="002C7B0E"/>
    <w:rsid w:val="002D3316"/>
    <w:rsid w:val="002D7971"/>
    <w:rsid w:val="002E11F3"/>
    <w:rsid w:val="00325B29"/>
    <w:rsid w:val="00356DF8"/>
    <w:rsid w:val="003D50E7"/>
    <w:rsid w:val="003F216C"/>
    <w:rsid w:val="00410DE1"/>
    <w:rsid w:val="00412210"/>
    <w:rsid w:val="00427A9C"/>
    <w:rsid w:val="0044275D"/>
    <w:rsid w:val="00445657"/>
    <w:rsid w:val="00454124"/>
    <w:rsid w:val="0045716D"/>
    <w:rsid w:val="00460D70"/>
    <w:rsid w:val="00471512"/>
    <w:rsid w:val="00473899"/>
    <w:rsid w:val="00477743"/>
    <w:rsid w:val="0048598C"/>
    <w:rsid w:val="004A7AC1"/>
    <w:rsid w:val="004A7EA3"/>
    <w:rsid w:val="004D0ECF"/>
    <w:rsid w:val="004D6040"/>
    <w:rsid w:val="004D6FF8"/>
    <w:rsid w:val="004E21DF"/>
    <w:rsid w:val="004E4CEA"/>
    <w:rsid w:val="004E541C"/>
    <w:rsid w:val="004E6639"/>
    <w:rsid w:val="004F446E"/>
    <w:rsid w:val="004F67E1"/>
    <w:rsid w:val="004F6C1A"/>
    <w:rsid w:val="0051315E"/>
    <w:rsid w:val="005314F6"/>
    <w:rsid w:val="005405C1"/>
    <w:rsid w:val="00552713"/>
    <w:rsid w:val="00566984"/>
    <w:rsid w:val="00572988"/>
    <w:rsid w:val="00596E18"/>
    <w:rsid w:val="005976D5"/>
    <w:rsid w:val="005B10DD"/>
    <w:rsid w:val="005C149B"/>
    <w:rsid w:val="005C6D1F"/>
    <w:rsid w:val="005D4528"/>
    <w:rsid w:val="0061430B"/>
    <w:rsid w:val="00616A8E"/>
    <w:rsid w:val="00617C4B"/>
    <w:rsid w:val="006214F1"/>
    <w:rsid w:val="006230A2"/>
    <w:rsid w:val="0062382E"/>
    <w:rsid w:val="00626196"/>
    <w:rsid w:val="00632CD5"/>
    <w:rsid w:val="006336EB"/>
    <w:rsid w:val="0063639C"/>
    <w:rsid w:val="00637C42"/>
    <w:rsid w:val="0064500E"/>
    <w:rsid w:val="00662CD3"/>
    <w:rsid w:val="00671D57"/>
    <w:rsid w:val="006814F3"/>
    <w:rsid w:val="00682D76"/>
    <w:rsid w:val="006873FE"/>
    <w:rsid w:val="00691FC9"/>
    <w:rsid w:val="006929D6"/>
    <w:rsid w:val="00694375"/>
    <w:rsid w:val="006A7385"/>
    <w:rsid w:val="006C283D"/>
    <w:rsid w:val="006D7A1D"/>
    <w:rsid w:val="006E46DF"/>
    <w:rsid w:val="006E4713"/>
    <w:rsid w:val="006E6BE5"/>
    <w:rsid w:val="006E6F45"/>
    <w:rsid w:val="006F6DBA"/>
    <w:rsid w:val="00700EAA"/>
    <w:rsid w:val="00706167"/>
    <w:rsid w:val="00713F24"/>
    <w:rsid w:val="00737F1C"/>
    <w:rsid w:val="00754FD2"/>
    <w:rsid w:val="007655A3"/>
    <w:rsid w:val="007670FC"/>
    <w:rsid w:val="00771296"/>
    <w:rsid w:val="007759A6"/>
    <w:rsid w:val="00791355"/>
    <w:rsid w:val="00794EC5"/>
    <w:rsid w:val="00796CD7"/>
    <w:rsid w:val="007B0C7E"/>
    <w:rsid w:val="007B2B58"/>
    <w:rsid w:val="007C6092"/>
    <w:rsid w:val="007E063C"/>
    <w:rsid w:val="007E70B0"/>
    <w:rsid w:val="007F1593"/>
    <w:rsid w:val="007F7E97"/>
    <w:rsid w:val="00807D38"/>
    <w:rsid w:val="008213EC"/>
    <w:rsid w:val="00821D71"/>
    <w:rsid w:val="00824645"/>
    <w:rsid w:val="00841C40"/>
    <w:rsid w:val="008524C8"/>
    <w:rsid w:val="0085389D"/>
    <w:rsid w:val="008558BB"/>
    <w:rsid w:val="00862D32"/>
    <w:rsid w:val="00871FC7"/>
    <w:rsid w:val="00884005"/>
    <w:rsid w:val="008B15DA"/>
    <w:rsid w:val="008B1E85"/>
    <w:rsid w:val="008C7F89"/>
    <w:rsid w:val="009108F3"/>
    <w:rsid w:val="00921868"/>
    <w:rsid w:val="0093102F"/>
    <w:rsid w:val="009344B2"/>
    <w:rsid w:val="00940AF5"/>
    <w:rsid w:val="00942A1A"/>
    <w:rsid w:val="009477B3"/>
    <w:rsid w:val="009514BB"/>
    <w:rsid w:val="00954ED0"/>
    <w:rsid w:val="00957448"/>
    <w:rsid w:val="009A131D"/>
    <w:rsid w:val="009B0085"/>
    <w:rsid w:val="009C4AF6"/>
    <w:rsid w:val="009C55C4"/>
    <w:rsid w:val="009D2EA1"/>
    <w:rsid w:val="009D2EAF"/>
    <w:rsid w:val="009D5479"/>
    <w:rsid w:val="009F22A3"/>
    <w:rsid w:val="00A1488E"/>
    <w:rsid w:val="00A322EB"/>
    <w:rsid w:val="00A50B90"/>
    <w:rsid w:val="00A5521E"/>
    <w:rsid w:val="00A57E14"/>
    <w:rsid w:val="00A75E22"/>
    <w:rsid w:val="00A76D28"/>
    <w:rsid w:val="00A940EE"/>
    <w:rsid w:val="00A966DF"/>
    <w:rsid w:val="00AA17A7"/>
    <w:rsid w:val="00AF7CF3"/>
    <w:rsid w:val="00B26895"/>
    <w:rsid w:val="00B27D4B"/>
    <w:rsid w:val="00B4520A"/>
    <w:rsid w:val="00B53522"/>
    <w:rsid w:val="00B86824"/>
    <w:rsid w:val="00B963CC"/>
    <w:rsid w:val="00BB1FEA"/>
    <w:rsid w:val="00BB44A4"/>
    <w:rsid w:val="00BC200C"/>
    <w:rsid w:val="00BD1AF4"/>
    <w:rsid w:val="00BD3CA9"/>
    <w:rsid w:val="00BE1C93"/>
    <w:rsid w:val="00BE706E"/>
    <w:rsid w:val="00BF0B6C"/>
    <w:rsid w:val="00BF7D1A"/>
    <w:rsid w:val="00C024E0"/>
    <w:rsid w:val="00C05D3C"/>
    <w:rsid w:val="00C15782"/>
    <w:rsid w:val="00C34307"/>
    <w:rsid w:val="00C44F98"/>
    <w:rsid w:val="00C52C69"/>
    <w:rsid w:val="00C55FDE"/>
    <w:rsid w:val="00C735FF"/>
    <w:rsid w:val="00C86A69"/>
    <w:rsid w:val="00C942AC"/>
    <w:rsid w:val="00C97214"/>
    <w:rsid w:val="00CA6262"/>
    <w:rsid w:val="00CA6463"/>
    <w:rsid w:val="00CB1735"/>
    <w:rsid w:val="00CC6F99"/>
    <w:rsid w:val="00CD189A"/>
    <w:rsid w:val="00CF0C81"/>
    <w:rsid w:val="00CF4025"/>
    <w:rsid w:val="00D051EE"/>
    <w:rsid w:val="00D06FCC"/>
    <w:rsid w:val="00D44BA5"/>
    <w:rsid w:val="00D47109"/>
    <w:rsid w:val="00D5050E"/>
    <w:rsid w:val="00D522DA"/>
    <w:rsid w:val="00D56EA4"/>
    <w:rsid w:val="00D64210"/>
    <w:rsid w:val="00D72A33"/>
    <w:rsid w:val="00D82683"/>
    <w:rsid w:val="00D901AA"/>
    <w:rsid w:val="00D91C98"/>
    <w:rsid w:val="00DA0C95"/>
    <w:rsid w:val="00DC431B"/>
    <w:rsid w:val="00DD200E"/>
    <w:rsid w:val="00DD2424"/>
    <w:rsid w:val="00DE4D26"/>
    <w:rsid w:val="00DF07FB"/>
    <w:rsid w:val="00DF21D0"/>
    <w:rsid w:val="00DF4ABD"/>
    <w:rsid w:val="00E01208"/>
    <w:rsid w:val="00E06EBE"/>
    <w:rsid w:val="00E114E9"/>
    <w:rsid w:val="00E312FA"/>
    <w:rsid w:val="00E350E8"/>
    <w:rsid w:val="00E3587D"/>
    <w:rsid w:val="00E37694"/>
    <w:rsid w:val="00E5498B"/>
    <w:rsid w:val="00E71DD5"/>
    <w:rsid w:val="00E74B52"/>
    <w:rsid w:val="00E7755C"/>
    <w:rsid w:val="00E82086"/>
    <w:rsid w:val="00E826CB"/>
    <w:rsid w:val="00E8434D"/>
    <w:rsid w:val="00E97F62"/>
    <w:rsid w:val="00EB3881"/>
    <w:rsid w:val="00EB6FFB"/>
    <w:rsid w:val="00EC4984"/>
    <w:rsid w:val="00ED352F"/>
    <w:rsid w:val="00EE7212"/>
    <w:rsid w:val="00F04DE3"/>
    <w:rsid w:val="00F07D84"/>
    <w:rsid w:val="00F243F0"/>
    <w:rsid w:val="00F323AB"/>
    <w:rsid w:val="00F35B57"/>
    <w:rsid w:val="00F372A2"/>
    <w:rsid w:val="00F5531D"/>
    <w:rsid w:val="00F7126C"/>
    <w:rsid w:val="00F71299"/>
    <w:rsid w:val="00F73BE5"/>
    <w:rsid w:val="00F841D9"/>
    <w:rsid w:val="00F93953"/>
    <w:rsid w:val="00FA072A"/>
    <w:rsid w:val="00FB6B0F"/>
    <w:rsid w:val="00FC143A"/>
    <w:rsid w:val="00FD08EA"/>
    <w:rsid w:val="00FD6AA5"/>
    <w:rsid w:val="00FE118D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BB1ED5"/>
  <w14:defaultImageDpi w14:val="0"/>
  <w15:docId w15:val="{55160156-44A5-4F1A-8343-5C496A73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7214"/>
    <w:pPr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rFonts w:ascii="Arial" w:hAnsi="Arial" w:cs="Arial"/>
      <w:cap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rFonts w:ascii="Arial" w:hAnsi="Arial" w:cs="Arial"/>
      <w:b/>
      <w:bCs/>
      <w:spacing w:val="18"/>
      <w:sz w:val="40"/>
      <w:szCs w:val="40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customStyle="1" w:styleId="Styl1">
    <w:name w:val="Styl1"/>
    <w:basedOn w:val="Nadpis4"/>
    <w:uiPriority w:val="99"/>
    <w:pPr>
      <w:outlineLvl w:val="9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caps/>
      <w:spacing w:val="40"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pPr>
      <w:jc w:val="center"/>
    </w:pPr>
    <w:rPr>
      <w:rFonts w:ascii="Arial" w:hAnsi="Arial" w:cs="Arial"/>
      <w:b/>
      <w:bCs/>
      <w:spacing w:val="56"/>
      <w:sz w:val="36"/>
      <w:szCs w:val="36"/>
    </w:rPr>
  </w:style>
  <w:style w:type="character" w:customStyle="1" w:styleId="PodnadpisChar">
    <w:name w:val="Podnadpis Char"/>
    <w:basedOn w:val="Standardnpsmoodstavce"/>
    <w:link w:val="Podnadpis"/>
    <w:uiPriority w:val="99"/>
    <w:locked/>
    <w:rPr>
      <w:rFonts w:ascii="Cambria" w:hAnsi="Cambria" w:cs="Cambria"/>
      <w:sz w:val="24"/>
      <w:szCs w:val="24"/>
    </w:rPr>
  </w:style>
  <w:style w:type="paragraph" w:customStyle="1" w:styleId="1policieceskerepubliky">
    <w:name w:val="_1policie_ceske republiky"/>
    <w:uiPriority w:val="99"/>
    <w:pPr>
      <w:autoSpaceDE w:val="0"/>
      <w:autoSpaceDN w:val="0"/>
      <w:adjustRightInd w:val="0"/>
      <w:spacing w:after="0" w:line="240" w:lineRule="auto"/>
      <w:jc w:val="center"/>
    </w:pPr>
    <w:rPr>
      <w:rFonts w:ascii="Arial Black" w:hAnsi="Arial Black" w:cs="Arial Black"/>
      <w:b/>
      <w:bCs/>
      <w:caps/>
      <w:spacing w:val="60"/>
      <w:sz w:val="36"/>
      <w:szCs w:val="36"/>
    </w:rPr>
  </w:style>
  <w:style w:type="paragraph" w:customStyle="1" w:styleId="7jmenodoku">
    <w:name w:val="_7jmeno_doku"/>
    <w:next w:val="Normln"/>
    <w:uiPriority w:val="99"/>
    <w:pPr>
      <w:spacing w:before="120" w:after="0" w:line="240" w:lineRule="auto"/>
      <w:jc w:val="center"/>
    </w:pPr>
    <w:rPr>
      <w:b/>
      <w:bCs/>
      <w:sz w:val="28"/>
      <w:szCs w:val="28"/>
    </w:rPr>
  </w:style>
  <w:style w:type="paragraph" w:customStyle="1" w:styleId="2mestskereditelstvibrno">
    <w:name w:val="_2mestske_reditelstvi_brno"/>
    <w:uiPriority w:val="99"/>
    <w:pPr>
      <w:spacing w:before="120" w:after="0" w:line="240" w:lineRule="auto"/>
      <w:jc w:val="center"/>
    </w:pPr>
    <w:rPr>
      <w:rFonts w:ascii="Arial Black" w:hAnsi="Arial Black" w:cs="Arial Black"/>
      <w:b/>
      <w:bCs/>
      <w:spacing w:val="88"/>
      <w:sz w:val="32"/>
      <w:szCs w:val="32"/>
    </w:rPr>
  </w:style>
  <w:style w:type="paragraph" w:customStyle="1" w:styleId="3utvaradresa">
    <w:name w:val="_3_utvar_adresa"/>
    <w:uiPriority w:val="99"/>
    <w:pPr>
      <w:spacing w:before="120" w:after="120" w:line="240" w:lineRule="auto"/>
      <w:jc w:val="center"/>
    </w:pPr>
    <w:rPr>
      <w:rFonts w:ascii="Arial" w:hAnsi="Arial" w:cs="Arial"/>
      <w:i/>
      <w:iCs/>
      <w:caps/>
      <w:sz w:val="20"/>
      <w:szCs w:val="20"/>
    </w:rPr>
  </w:style>
  <w:style w:type="paragraph" w:customStyle="1" w:styleId="4podtrzenihlavy">
    <w:name w:val="_4podtrzeni_hlavy"/>
    <w:uiPriority w:val="99"/>
    <w:pPr>
      <w:pBdr>
        <w:bottom w:val="single" w:sz="4" w:space="1" w:color="auto"/>
      </w:pBdr>
      <w:spacing w:after="0" w:line="240" w:lineRule="auto"/>
    </w:pPr>
    <w:rPr>
      <w:sz w:val="16"/>
      <w:szCs w:val="16"/>
    </w:rPr>
  </w:style>
  <w:style w:type="paragraph" w:customStyle="1" w:styleId="8textprosty">
    <w:name w:val="_8text_prosty"/>
    <w:uiPriority w:val="99"/>
    <w:pPr>
      <w:spacing w:after="0" w:line="240" w:lineRule="auto"/>
      <w:ind w:firstLine="284"/>
      <w:jc w:val="both"/>
    </w:pPr>
    <w:rPr>
      <w:sz w:val="24"/>
      <w:szCs w:val="24"/>
    </w:rPr>
  </w:style>
  <w:style w:type="paragraph" w:customStyle="1" w:styleId="jdatum">
    <w:name w:val="_čj_datum"/>
    <w:basedOn w:val="Normln"/>
    <w:uiPriority w:val="99"/>
    <w:pPr>
      <w:widowControl w:val="0"/>
      <w:tabs>
        <w:tab w:val="right" w:pos="8971"/>
      </w:tabs>
      <w:spacing w:before="200"/>
    </w:pPr>
  </w:style>
  <w:style w:type="paragraph" w:customStyle="1" w:styleId="nzevdoku">
    <w:name w:val="_název_doku"/>
    <w:basedOn w:val="Normln"/>
    <w:uiPriority w:val="99"/>
    <w:pPr>
      <w:widowControl w:val="0"/>
      <w:spacing w:before="180"/>
      <w:jc w:val="center"/>
    </w:pPr>
    <w:rPr>
      <w:b/>
      <w:bCs/>
      <w:spacing w:val="29"/>
      <w:sz w:val="32"/>
      <w:szCs w:val="32"/>
    </w:rPr>
  </w:style>
  <w:style w:type="paragraph" w:customStyle="1" w:styleId="5jadatum">
    <w:name w:val="_5_čj_a datum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paragraph" w:customStyle="1" w:styleId="6poetstran">
    <w:name w:val="_6_počet_stran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character" w:customStyle="1" w:styleId="tuc">
    <w:name w:val="_tuc"/>
    <w:uiPriority w:val="99"/>
    <w:rsid w:val="00713F24"/>
    <w:rPr>
      <w:rFonts w:ascii="Times New Roman" w:hAnsi="Times New Roman"/>
      <w:b/>
      <w:sz w:val="24"/>
    </w:rPr>
  </w:style>
  <w:style w:type="character" w:customStyle="1" w:styleId="data">
    <w:name w:val="_data"/>
    <w:uiPriority w:val="99"/>
    <w:rsid w:val="00D82683"/>
    <w:rPr>
      <w:rFonts w:ascii="Times New Roman" w:hAnsi="Times New Roman"/>
      <w:spacing w:val="0"/>
      <w:kern w:val="0"/>
      <w:sz w:val="24"/>
      <w:vertAlign w:val="baseline"/>
    </w:rPr>
  </w:style>
  <w:style w:type="table" w:styleId="Mkatabulky">
    <w:name w:val="Table Grid"/>
    <w:basedOn w:val="Normlntabulka"/>
    <w:uiPriority w:val="99"/>
    <w:rsid w:val="007759A6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IMP">
    <w:name w:val="Normální_IMP"/>
    <w:basedOn w:val="Normln"/>
    <w:uiPriority w:val="99"/>
    <w:rsid w:val="00C97214"/>
    <w:pPr>
      <w:suppressAutoHyphens/>
      <w:overflowPunct w:val="0"/>
      <w:spacing w:line="230" w:lineRule="auto"/>
      <w:textAlignment w:val="baseline"/>
    </w:pPr>
    <w:rPr>
      <w:sz w:val="24"/>
      <w:szCs w:val="24"/>
    </w:rPr>
  </w:style>
  <w:style w:type="paragraph" w:customStyle="1" w:styleId="9odstavce">
    <w:name w:val="_9odstavce"/>
    <w:autoRedefine/>
    <w:uiPriority w:val="99"/>
    <w:rsid w:val="00C97214"/>
    <w:pPr>
      <w:widowControl w:val="0"/>
      <w:tabs>
        <w:tab w:val="center" w:pos="4820"/>
      </w:tabs>
      <w:spacing w:after="0" w:line="240" w:lineRule="auto"/>
      <w:ind w:firstLine="284"/>
    </w:pPr>
    <w:rPr>
      <w:color w:val="000000"/>
      <w:sz w:val="24"/>
      <w:szCs w:val="24"/>
    </w:rPr>
  </w:style>
  <w:style w:type="paragraph" w:styleId="Normlnweb">
    <w:name w:val="Normal (Web)"/>
    <w:basedOn w:val="Zkladntext"/>
    <w:uiPriority w:val="99"/>
    <w:rsid w:val="006C283D"/>
    <w:pPr>
      <w:widowControl w:val="0"/>
      <w:overflowPunct w:val="0"/>
      <w:spacing w:before="100" w:after="100"/>
      <w:textAlignment w:val="baseline"/>
    </w:pPr>
    <w:rPr>
      <w:sz w:val="24"/>
    </w:rPr>
  </w:style>
  <w:style w:type="paragraph" w:customStyle="1" w:styleId="Odstavec">
    <w:name w:val="Odstavec"/>
    <w:basedOn w:val="Normln"/>
    <w:rsid w:val="006C283D"/>
    <w:pPr>
      <w:widowControl w:val="0"/>
      <w:overflowPunct w:val="0"/>
      <w:spacing w:after="57"/>
      <w:ind w:firstLine="482"/>
      <w:jc w:val="both"/>
      <w:textAlignment w:val="baseline"/>
    </w:pPr>
    <w:rPr>
      <w:rFonts w:ascii="Georgia" w:hAnsi="Georgia"/>
      <w:noProof/>
      <w:sz w:val="22"/>
    </w:rPr>
  </w:style>
  <w:style w:type="paragraph" w:styleId="Zkladntext">
    <w:name w:val="Body Text"/>
    <w:basedOn w:val="Normln"/>
    <w:link w:val="ZkladntextChar"/>
    <w:uiPriority w:val="99"/>
    <w:rsid w:val="006C283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6C28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volný formulář</vt:lpstr>
    </vt:vector>
  </TitlesOfParts>
  <Company>pcr brno mr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volný formulář</dc:title>
  <dc:subject/>
  <dc:creator>Policie České republiky</dc:creator>
  <cp:keywords/>
  <dc:description/>
  <cp:lastModifiedBy>STUCHLÝ Jan</cp:lastModifiedBy>
  <cp:revision>4</cp:revision>
  <cp:lastPrinted>2004-11-26T07:27:00Z</cp:lastPrinted>
  <dcterms:created xsi:type="dcterms:W3CDTF">2026-08-19T04:45:00Z</dcterms:created>
  <dcterms:modified xsi:type="dcterms:W3CDTF">2026-08-19T04:47:00Z</dcterms:modified>
</cp:coreProperties>
</file>