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0A3" w:rsidRPr="009962AA" w:rsidRDefault="00695E9B">
      <w:pPr>
        <w:rPr>
          <w:b/>
          <w:u w:val="single"/>
        </w:rPr>
      </w:pPr>
      <w:bookmarkStart w:id="0" w:name="_GoBack"/>
      <w:bookmarkEnd w:id="0"/>
      <w:r w:rsidRPr="009962AA">
        <w:rPr>
          <w:b/>
          <w:u w:val="single"/>
        </w:rPr>
        <w:t>JAK SE BAVIT S DĚTMI O SMRTI</w:t>
      </w:r>
    </w:p>
    <w:p w:rsidR="00695E9B" w:rsidRPr="009962AA" w:rsidRDefault="00695E9B" w:rsidP="009962AA">
      <w:pPr>
        <w:jc w:val="both"/>
        <w:rPr>
          <w:rFonts w:ascii="Times New Roman" w:hAnsi="Times New Roman" w:cs="Times New Roman"/>
          <w:sz w:val="24"/>
          <w:szCs w:val="24"/>
        </w:rPr>
      </w:pPr>
      <w:r w:rsidRPr="009962AA">
        <w:rPr>
          <w:rFonts w:ascii="Times New Roman" w:hAnsi="Times New Roman" w:cs="Times New Roman"/>
          <w:sz w:val="24"/>
          <w:szCs w:val="24"/>
        </w:rPr>
        <w:t>„Dítě se dokáže vyrovnat s čímkoli, pakliže mu řeknete pravdu a ono se může se svými nejbližšími podělit o pocity, které jsou přirozené, když lidé trpí.</w:t>
      </w:r>
      <w:r w:rsidR="009962AA">
        <w:rPr>
          <w:rFonts w:ascii="Times New Roman" w:hAnsi="Times New Roman" w:cs="Times New Roman"/>
          <w:sz w:val="24"/>
          <w:szCs w:val="24"/>
        </w:rPr>
        <w:t>“</w:t>
      </w:r>
    </w:p>
    <w:p w:rsidR="00695E9B" w:rsidRDefault="00695E9B" w:rsidP="009962AA">
      <w:pPr>
        <w:jc w:val="both"/>
        <w:rPr>
          <w:rFonts w:ascii="Times New Roman" w:hAnsi="Times New Roman" w:cs="Times New Roman"/>
          <w:sz w:val="24"/>
          <w:szCs w:val="24"/>
        </w:rPr>
      </w:pPr>
      <w:r w:rsidRPr="009962AA">
        <w:rPr>
          <w:rFonts w:ascii="Times New Roman" w:hAnsi="Times New Roman" w:cs="Times New Roman"/>
          <w:sz w:val="24"/>
          <w:szCs w:val="24"/>
        </w:rPr>
        <w:t xml:space="preserve">- Když potřebujete dítěti nebo komukoli jinému sdělit smutnou zprávu o něčí smrti, je nejlepší začít oznámením („Tvůj bratr zemřel…“, „Tvoje sestra zahynula při havárii auta“, „Děda v noci zemřel…“, „Tvoje teta se zabila…“) – </w:t>
      </w:r>
      <w:r w:rsidRPr="00735847">
        <w:rPr>
          <w:rFonts w:ascii="Times New Roman" w:hAnsi="Times New Roman" w:cs="Times New Roman"/>
          <w:b/>
          <w:sz w:val="24"/>
          <w:szCs w:val="24"/>
        </w:rPr>
        <w:t>volte jednoduchá, přímá slova</w:t>
      </w:r>
      <w:r w:rsidRPr="009962AA">
        <w:rPr>
          <w:rFonts w:ascii="Times New Roman" w:hAnsi="Times New Roman" w:cs="Times New Roman"/>
          <w:sz w:val="24"/>
          <w:szCs w:val="24"/>
        </w:rPr>
        <w:t>, eufemismy a otřepané fráze nepomáhají, často jen zakrývají naši vlastní nervozitu ze smrti a pochyby o tom,</w:t>
      </w:r>
      <w:r w:rsidR="009962AA">
        <w:rPr>
          <w:rFonts w:ascii="Times New Roman" w:hAnsi="Times New Roman" w:cs="Times New Roman"/>
          <w:sz w:val="24"/>
          <w:szCs w:val="24"/>
        </w:rPr>
        <w:t xml:space="preserve"> co vlastně cítíme, jsou odmítá</w:t>
      </w:r>
      <w:r w:rsidRPr="009962AA">
        <w:rPr>
          <w:rFonts w:ascii="Times New Roman" w:hAnsi="Times New Roman" w:cs="Times New Roman"/>
          <w:sz w:val="24"/>
          <w:szCs w:val="24"/>
        </w:rPr>
        <w:t xml:space="preserve">ním pravdy a dělají ze </w:t>
      </w:r>
      <w:r w:rsidR="009962AA">
        <w:rPr>
          <w:rFonts w:ascii="Times New Roman" w:hAnsi="Times New Roman" w:cs="Times New Roman"/>
          <w:sz w:val="24"/>
          <w:szCs w:val="24"/>
        </w:rPr>
        <w:t>s</w:t>
      </w:r>
      <w:r w:rsidRPr="009962AA">
        <w:rPr>
          <w:rFonts w:ascii="Times New Roman" w:hAnsi="Times New Roman" w:cs="Times New Roman"/>
          <w:sz w:val="24"/>
          <w:szCs w:val="24"/>
        </w:rPr>
        <w:t>mrti tajemství a nakonec jen zvyšují zmatek a strach.</w:t>
      </w:r>
    </w:p>
    <w:p w:rsidR="009962AA" w:rsidRPr="009962AA" w:rsidRDefault="009962AA" w:rsidP="009962AA">
      <w:pPr>
        <w:jc w:val="both"/>
        <w:rPr>
          <w:rFonts w:ascii="Times New Roman" w:hAnsi="Times New Roman" w:cs="Times New Roman"/>
          <w:sz w:val="24"/>
          <w:szCs w:val="24"/>
        </w:rPr>
      </w:pPr>
      <w:r>
        <w:rPr>
          <w:rFonts w:ascii="Times New Roman" w:hAnsi="Times New Roman" w:cs="Times New Roman"/>
          <w:sz w:val="24"/>
          <w:szCs w:val="24"/>
        </w:rPr>
        <w:t>- ujistěte dítě, že to nejhorší má už za sebou. Už nic horšího nebude. Pomůžeme mu to zvládnout, nebude samo, zůstaneme s ním, dokud bude potřeba.</w:t>
      </w:r>
    </w:p>
    <w:p w:rsidR="00695E9B" w:rsidRPr="009962AA" w:rsidRDefault="00FA5ED6" w:rsidP="009962AA">
      <w:pPr>
        <w:jc w:val="both"/>
        <w:rPr>
          <w:rFonts w:ascii="Times New Roman" w:hAnsi="Times New Roman" w:cs="Times New Roman"/>
          <w:sz w:val="24"/>
          <w:szCs w:val="24"/>
        </w:rPr>
      </w:pPr>
      <w:r w:rsidRPr="009962AA">
        <w:rPr>
          <w:rFonts w:ascii="Times New Roman" w:hAnsi="Times New Roman" w:cs="Times New Roman"/>
          <w:sz w:val="24"/>
          <w:szCs w:val="24"/>
        </w:rPr>
        <w:t xml:space="preserve">- </w:t>
      </w:r>
      <w:r w:rsidRPr="00735847">
        <w:rPr>
          <w:rFonts w:ascii="Times New Roman" w:hAnsi="Times New Roman" w:cs="Times New Roman"/>
          <w:b/>
          <w:sz w:val="24"/>
          <w:szCs w:val="24"/>
        </w:rPr>
        <w:t>povídejte si s dětmi o tom, co se stalo</w:t>
      </w:r>
      <w:r w:rsidRPr="009962AA">
        <w:rPr>
          <w:rFonts w:ascii="Times New Roman" w:hAnsi="Times New Roman" w:cs="Times New Roman"/>
          <w:sz w:val="24"/>
          <w:szCs w:val="24"/>
        </w:rPr>
        <w:t>, o tom, co se bude dít za hodinu, během dne, zítra, za týden</w:t>
      </w:r>
      <w:r w:rsidR="00735847">
        <w:rPr>
          <w:rFonts w:ascii="Times New Roman" w:hAnsi="Times New Roman" w:cs="Times New Roman"/>
          <w:sz w:val="24"/>
          <w:szCs w:val="24"/>
        </w:rPr>
        <w:t>. Je důležité, aby se děti o smutné události dozvěděly přímo od rodičů, třeba za přítomnosti psychologa, ale aby jim to sdělili právě oni, rodiče.</w:t>
      </w:r>
    </w:p>
    <w:p w:rsidR="00FA5ED6" w:rsidRPr="009962AA" w:rsidRDefault="00FA5ED6" w:rsidP="009962AA">
      <w:pPr>
        <w:jc w:val="both"/>
        <w:rPr>
          <w:rFonts w:ascii="Times New Roman" w:hAnsi="Times New Roman" w:cs="Times New Roman"/>
          <w:sz w:val="24"/>
          <w:szCs w:val="24"/>
        </w:rPr>
      </w:pPr>
      <w:r w:rsidRPr="009962AA">
        <w:rPr>
          <w:rFonts w:ascii="Times New Roman" w:hAnsi="Times New Roman" w:cs="Times New Roman"/>
          <w:sz w:val="24"/>
          <w:szCs w:val="24"/>
        </w:rPr>
        <w:t xml:space="preserve">- </w:t>
      </w:r>
      <w:r w:rsidRPr="00735847">
        <w:rPr>
          <w:rFonts w:ascii="Times New Roman" w:hAnsi="Times New Roman" w:cs="Times New Roman"/>
          <w:b/>
          <w:sz w:val="24"/>
          <w:szCs w:val="24"/>
        </w:rPr>
        <w:t>sdílejte s dětmi své pocity a nechte je, aby i ony vyjádřily, co cítí</w:t>
      </w:r>
      <w:r w:rsidRPr="009962AA">
        <w:rPr>
          <w:rFonts w:ascii="Times New Roman" w:hAnsi="Times New Roman" w:cs="Times New Roman"/>
          <w:sz w:val="24"/>
          <w:szCs w:val="24"/>
        </w:rPr>
        <w:t>. Šok často doprovází vztek, zlost a panika. Tyto emoce jsou reálné a je nutné je vyjádřit způsobem, který nikomu neublíží. Dejte dětem čas k</w:t>
      </w:r>
      <w:r w:rsidR="009962AA">
        <w:rPr>
          <w:rFonts w:ascii="Times New Roman" w:hAnsi="Times New Roman" w:cs="Times New Roman"/>
          <w:sz w:val="24"/>
          <w:szCs w:val="24"/>
        </w:rPr>
        <w:t xml:space="preserve"> </w:t>
      </w:r>
      <w:r w:rsidRPr="009962AA">
        <w:rPr>
          <w:rFonts w:ascii="Times New Roman" w:hAnsi="Times New Roman" w:cs="Times New Roman"/>
          <w:sz w:val="24"/>
          <w:szCs w:val="24"/>
        </w:rPr>
        <w:t>tomu, aby se svobodně projevily. Aby plakaly, přemýšlely, mluvily, ptaly se, pomáhaly a i si stěžovaly. Buďte připraveni děti obejmout, plakat s nimi a odpovědět jim na jejich otázky. Možná budou v šoku a budou plakat, nebo budou natolik v šoku, že pláč ani nepřijde.</w:t>
      </w:r>
    </w:p>
    <w:p w:rsidR="00FA5ED6" w:rsidRPr="009962AA" w:rsidRDefault="009962AA" w:rsidP="009962AA">
      <w:pPr>
        <w:jc w:val="both"/>
        <w:rPr>
          <w:rFonts w:ascii="Times New Roman" w:hAnsi="Times New Roman" w:cs="Times New Roman"/>
          <w:sz w:val="24"/>
          <w:szCs w:val="24"/>
        </w:rPr>
      </w:pPr>
      <w:r>
        <w:rPr>
          <w:rFonts w:ascii="Times New Roman" w:hAnsi="Times New Roman" w:cs="Times New Roman"/>
          <w:sz w:val="24"/>
          <w:szCs w:val="24"/>
        </w:rPr>
        <w:t>- h</w:t>
      </w:r>
      <w:r w:rsidR="00FA5ED6" w:rsidRPr="009962AA">
        <w:rPr>
          <w:rFonts w:ascii="Times New Roman" w:hAnsi="Times New Roman" w:cs="Times New Roman"/>
          <w:sz w:val="24"/>
          <w:szCs w:val="24"/>
        </w:rPr>
        <w:t>lavně jim řekněte, že za vámi mohou kdyk</w:t>
      </w:r>
      <w:r>
        <w:rPr>
          <w:rFonts w:ascii="Times New Roman" w:hAnsi="Times New Roman" w:cs="Times New Roman"/>
          <w:sz w:val="24"/>
          <w:szCs w:val="24"/>
        </w:rPr>
        <w:t>oli přijít, když budou chtít ně</w:t>
      </w:r>
      <w:r w:rsidR="00FA5ED6" w:rsidRPr="009962AA">
        <w:rPr>
          <w:rFonts w:ascii="Times New Roman" w:hAnsi="Times New Roman" w:cs="Times New Roman"/>
          <w:sz w:val="24"/>
          <w:szCs w:val="24"/>
        </w:rPr>
        <w:t xml:space="preserve">co vědět. Potřebují následující </w:t>
      </w:r>
      <w:r w:rsidR="00FA5ED6" w:rsidRPr="00735847">
        <w:rPr>
          <w:rFonts w:ascii="Times New Roman" w:hAnsi="Times New Roman" w:cs="Times New Roman"/>
          <w:b/>
          <w:sz w:val="24"/>
          <w:szCs w:val="24"/>
        </w:rPr>
        <w:t>ujištění: „Sp</w:t>
      </w:r>
      <w:r w:rsidRPr="00735847">
        <w:rPr>
          <w:rFonts w:ascii="Times New Roman" w:hAnsi="Times New Roman" w:cs="Times New Roman"/>
          <w:b/>
          <w:sz w:val="24"/>
          <w:szCs w:val="24"/>
        </w:rPr>
        <w:t>olečně to překonáme</w:t>
      </w:r>
      <w:r>
        <w:rPr>
          <w:rFonts w:ascii="Times New Roman" w:hAnsi="Times New Roman" w:cs="Times New Roman"/>
          <w:sz w:val="24"/>
          <w:szCs w:val="24"/>
        </w:rPr>
        <w:t>. N</w:t>
      </w:r>
      <w:r w:rsidR="00FA5ED6" w:rsidRPr="009962AA">
        <w:rPr>
          <w:rFonts w:ascii="Times New Roman" w:hAnsi="Times New Roman" w:cs="Times New Roman"/>
          <w:sz w:val="24"/>
          <w:szCs w:val="24"/>
        </w:rPr>
        <w:t>ěkdy budu plakat já, někdy ty, někdy budeme plakat společně. Taky se budeme smát a budeme si vyprávět, co dobrého jsme s tátou zažili“.</w:t>
      </w:r>
    </w:p>
    <w:p w:rsidR="00FA5ED6" w:rsidRPr="009962AA" w:rsidRDefault="00FA5ED6" w:rsidP="009962AA">
      <w:pPr>
        <w:jc w:val="both"/>
        <w:rPr>
          <w:rFonts w:ascii="Times New Roman" w:hAnsi="Times New Roman" w:cs="Times New Roman"/>
          <w:sz w:val="24"/>
          <w:szCs w:val="24"/>
        </w:rPr>
      </w:pPr>
      <w:r w:rsidRPr="009962AA">
        <w:rPr>
          <w:rFonts w:ascii="Times New Roman" w:hAnsi="Times New Roman" w:cs="Times New Roman"/>
          <w:sz w:val="24"/>
          <w:szCs w:val="24"/>
        </w:rPr>
        <w:t>- pravé truchlení začíná pohřbem – nenuť</w:t>
      </w:r>
      <w:r w:rsidR="009962AA">
        <w:rPr>
          <w:rFonts w:ascii="Times New Roman" w:hAnsi="Times New Roman" w:cs="Times New Roman"/>
          <w:sz w:val="24"/>
          <w:szCs w:val="24"/>
        </w:rPr>
        <w:t>t</w:t>
      </w:r>
      <w:r w:rsidRPr="009962AA">
        <w:rPr>
          <w:rFonts w:ascii="Times New Roman" w:hAnsi="Times New Roman" w:cs="Times New Roman"/>
          <w:sz w:val="24"/>
          <w:szCs w:val="24"/>
        </w:rPr>
        <w:t xml:space="preserve">e děti, aby se těchto obřadů účastnily, jenom je k tomu povzbuďte. Je důležité, aby předem věděly, co je čeká. Malé děti </w:t>
      </w:r>
      <w:r w:rsidRPr="00403015">
        <w:rPr>
          <w:rFonts w:ascii="Times New Roman" w:hAnsi="Times New Roman" w:cs="Times New Roman"/>
          <w:b/>
          <w:sz w:val="24"/>
          <w:szCs w:val="24"/>
        </w:rPr>
        <w:t>mohou nakre</w:t>
      </w:r>
      <w:r w:rsidR="009962AA" w:rsidRPr="00403015">
        <w:rPr>
          <w:rFonts w:ascii="Times New Roman" w:hAnsi="Times New Roman" w:cs="Times New Roman"/>
          <w:b/>
          <w:sz w:val="24"/>
          <w:szCs w:val="24"/>
        </w:rPr>
        <w:t>sl</w:t>
      </w:r>
      <w:r w:rsidRPr="00403015">
        <w:rPr>
          <w:rFonts w:ascii="Times New Roman" w:hAnsi="Times New Roman" w:cs="Times New Roman"/>
          <w:b/>
          <w:sz w:val="24"/>
          <w:szCs w:val="24"/>
        </w:rPr>
        <w:t>it pro zemřelého obrázek či mu napsat dopis, starší mohou pomoci s přípravou obřadu</w:t>
      </w:r>
      <w:r w:rsidRPr="009962AA">
        <w:rPr>
          <w:rFonts w:ascii="Times New Roman" w:hAnsi="Times New Roman" w:cs="Times New Roman"/>
          <w:sz w:val="24"/>
          <w:szCs w:val="24"/>
        </w:rPr>
        <w:t xml:space="preserve"> – zeptejte se jich, co je napadá, a respektujte jejich myšlenky, pocity a názor.</w:t>
      </w:r>
      <w:r w:rsidR="00403015">
        <w:rPr>
          <w:rFonts w:ascii="Times New Roman" w:hAnsi="Times New Roman" w:cs="Times New Roman"/>
          <w:sz w:val="24"/>
          <w:szCs w:val="24"/>
        </w:rPr>
        <w:t xml:space="preserve"> Děti rády něco udělají!!!</w:t>
      </w:r>
    </w:p>
    <w:p w:rsidR="00FA5ED6" w:rsidRPr="009962AA" w:rsidRDefault="00FA5ED6" w:rsidP="009962AA">
      <w:pPr>
        <w:jc w:val="both"/>
        <w:rPr>
          <w:rFonts w:ascii="Times New Roman" w:hAnsi="Times New Roman" w:cs="Times New Roman"/>
          <w:sz w:val="24"/>
          <w:szCs w:val="24"/>
        </w:rPr>
      </w:pPr>
      <w:r w:rsidRPr="009962AA">
        <w:rPr>
          <w:rFonts w:ascii="Times New Roman" w:hAnsi="Times New Roman" w:cs="Times New Roman"/>
          <w:sz w:val="24"/>
          <w:szCs w:val="24"/>
        </w:rPr>
        <w:t xml:space="preserve">- </w:t>
      </w:r>
      <w:r w:rsidRPr="009962AA">
        <w:rPr>
          <w:rFonts w:ascii="Times New Roman" w:hAnsi="Times New Roman" w:cs="Times New Roman"/>
          <w:i/>
          <w:sz w:val="24"/>
          <w:szCs w:val="24"/>
        </w:rPr>
        <w:t>truchlení batolat:</w:t>
      </w:r>
      <w:r w:rsidRPr="009962AA">
        <w:rPr>
          <w:rFonts w:ascii="Times New Roman" w:hAnsi="Times New Roman" w:cs="Times New Roman"/>
          <w:sz w:val="24"/>
          <w:szCs w:val="24"/>
        </w:rPr>
        <w:t xml:space="preserve"> batolata obvykle truchlí v pětiminutových až desetiminutových </w:t>
      </w:r>
      <w:r w:rsidR="009962AA">
        <w:rPr>
          <w:rFonts w:ascii="Times New Roman" w:hAnsi="Times New Roman" w:cs="Times New Roman"/>
          <w:sz w:val="24"/>
          <w:szCs w:val="24"/>
        </w:rPr>
        <w:t>intervalech, vztekají se, koléba</w:t>
      </w:r>
      <w:r w:rsidRPr="009962AA">
        <w:rPr>
          <w:rFonts w:ascii="Times New Roman" w:hAnsi="Times New Roman" w:cs="Times New Roman"/>
          <w:sz w:val="24"/>
          <w:szCs w:val="24"/>
        </w:rPr>
        <w:t xml:space="preserve">jí a </w:t>
      </w:r>
      <w:r w:rsidRPr="00403015">
        <w:rPr>
          <w:rFonts w:ascii="Times New Roman" w:hAnsi="Times New Roman" w:cs="Times New Roman"/>
          <w:b/>
          <w:sz w:val="24"/>
          <w:szCs w:val="24"/>
        </w:rPr>
        <w:t>často se vracejí k </w:t>
      </w:r>
      <w:r w:rsidR="009962AA" w:rsidRPr="00403015">
        <w:rPr>
          <w:rFonts w:ascii="Times New Roman" w:hAnsi="Times New Roman" w:cs="Times New Roman"/>
          <w:b/>
          <w:sz w:val="24"/>
          <w:szCs w:val="24"/>
        </w:rPr>
        <w:t>dřív</w:t>
      </w:r>
      <w:r w:rsidRPr="00403015">
        <w:rPr>
          <w:rFonts w:ascii="Times New Roman" w:hAnsi="Times New Roman" w:cs="Times New Roman"/>
          <w:b/>
          <w:sz w:val="24"/>
          <w:szCs w:val="24"/>
        </w:rPr>
        <w:t>ějšímu chování</w:t>
      </w:r>
      <w:r w:rsidRPr="009962AA">
        <w:rPr>
          <w:rFonts w:ascii="Times New Roman" w:hAnsi="Times New Roman" w:cs="Times New Roman"/>
          <w:sz w:val="24"/>
          <w:szCs w:val="24"/>
        </w:rPr>
        <w:t xml:space="preserve">, např. cumlání palce. Odpovídejte na jejich potřeby něžným dotykem, slovy a zpíváním. </w:t>
      </w:r>
      <w:r w:rsidRPr="00735847">
        <w:rPr>
          <w:rFonts w:ascii="Times New Roman" w:hAnsi="Times New Roman" w:cs="Times New Roman"/>
          <w:b/>
          <w:sz w:val="24"/>
          <w:szCs w:val="24"/>
        </w:rPr>
        <w:t>Mluvte o tom, proč jste smutní, a nebojte se před nimi nebo s nimi plakat.</w:t>
      </w:r>
      <w:r w:rsidRPr="009962AA">
        <w:rPr>
          <w:rFonts w:ascii="Times New Roman" w:hAnsi="Times New Roman" w:cs="Times New Roman"/>
          <w:sz w:val="24"/>
          <w:szCs w:val="24"/>
        </w:rPr>
        <w:t xml:space="preserve"> Ujistěte je:“ Jsem teď moc smutná, protože mi tvůj dědeček hrozně chybí – a půjdu ti udělat chleba s marmeládou, který jsi chtěl. Pak si půjdeme jako jindy hrát do parku a na houpačky“. Když </w:t>
      </w:r>
      <w:r w:rsidRPr="00735847">
        <w:rPr>
          <w:rFonts w:ascii="Times New Roman" w:hAnsi="Times New Roman" w:cs="Times New Roman"/>
          <w:b/>
          <w:sz w:val="24"/>
          <w:szCs w:val="24"/>
        </w:rPr>
        <w:t>nebudete během svého žalu zapomínat na všední, každodenní činnosti, naučíte své děti, že život jde dál.</w:t>
      </w:r>
    </w:p>
    <w:p w:rsidR="00FA5ED6" w:rsidRPr="009962AA" w:rsidRDefault="00FA5ED6" w:rsidP="009962AA">
      <w:pPr>
        <w:jc w:val="both"/>
        <w:rPr>
          <w:rFonts w:ascii="Times New Roman" w:hAnsi="Times New Roman" w:cs="Times New Roman"/>
          <w:sz w:val="24"/>
          <w:szCs w:val="24"/>
        </w:rPr>
      </w:pPr>
      <w:r w:rsidRPr="009962AA">
        <w:rPr>
          <w:rFonts w:ascii="Times New Roman" w:hAnsi="Times New Roman" w:cs="Times New Roman"/>
          <w:sz w:val="24"/>
          <w:szCs w:val="24"/>
        </w:rPr>
        <w:t xml:space="preserve">- </w:t>
      </w:r>
      <w:r w:rsidRPr="009962AA">
        <w:rPr>
          <w:rFonts w:ascii="Times New Roman" w:hAnsi="Times New Roman" w:cs="Times New Roman"/>
          <w:i/>
          <w:sz w:val="24"/>
          <w:szCs w:val="24"/>
        </w:rPr>
        <w:t>truchlení u předškoláků:</w:t>
      </w:r>
      <w:r w:rsidRPr="009962AA">
        <w:rPr>
          <w:rFonts w:ascii="Times New Roman" w:hAnsi="Times New Roman" w:cs="Times New Roman"/>
          <w:sz w:val="24"/>
          <w:szCs w:val="24"/>
        </w:rPr>
        <w:t xml:space="preserve"> </w:t>
      </w:r>
      <w:r w:rsidR="00FA527B" w:rsidRPr="009962AA">
        <w:rPr>
          <w:rFonts w:ascii="Times New Roman" w:hAnsi="Times New Roman" w:cs="Times New Roman"/>
          <w:sz w:val="24"/>
          <w:szCs w:val="24"/>
        </w:rPr>
        <w:t xml:space="preserve">mají tendenci vidět smrt jako dočasnou, jako cestu, ze které se můžou vrátit, nebo dlouhý spánek, z něhož </w:t>
      </w:r>
      <w:r w:rsidR="009962AA">
        <w:rPr>
          <w:rFonts w:ascii="Times New Roman" w:hAnsi="Times New Roman" w:cs="Times New Roman"/>
          <w:sz w:val="24"/>
          <w:szCs w:val="24"/>
        </w:rPr>
        <w:t>se můžou probudit. Vážně přikývnou</w:t>
      </w:r>
      <w:r w:rsidR="00FA527B" w:rsidRPr="009962AA">
        <w:rPr>
          <w:rFonts w:ascii="Times New Roman" w:hAnsi="Times New Roman" w:cs="Times New Roman"/>
          <w:sz w:val="24"/>
          <w:szCs w:val="24"/>
        </w:rPr>
        <w:t>, když se dozvědí o smrti svého táty, ale stej</w:t>
      </w:r>
      <w:r w:rsidR="009962AA">
        <w:rPr>
          <w:rFonts w:ascii="Times New Roman" w:hAnsi="Times New Roman" w:cs="Times New Roman"/>
          <w:sz w:val="24"/>
          <w:szCs w:val="24"/>
        </w:rPr>
        <w:t>ně budou čekat, že p</w:t>
      </w:r>
      <w:r w:rsidR="00FA527B" w:rsidRPr="009962AA">
        <w:rPr>
          <w:rFonts w:ascii="Times New Roman" w:hAnsi="Times New Roman" w:cs="Times New Roman"/>
          <w:sz w:val="24"/>
          <w:szCs w:val="24"/>
        </w:rPr>
        <w:t xml:space="preserve">řijde k večeři. Když se o smrti dozvědí, často jsou smutní, zmatení, a svoje pocity vyjadřují horu či je vyprávějí neviditelnému kamarádovi. Aby zakryli strach, nejistotu a smutek, mohou se uchylovat k agresi a zastrašování. Upínají se na rodiče a hledají bezpečí. Vyžadují láskyplnou péči, čas a trpělivost. </w:t>
      </w:r>
      <w:r w:rsidR="00FA527B" w:rsidRPr="00403015">
        <w:rPr>
          <w:rFonts w:ascii="Times New Roman" w:hAnsi="Times New Roman" w:cs="Times New Roman"/>
          <w:b/>
          <w:sz w:val="24"/>
          <w:szCs w:val="24"/>
        </w:rPr>
        <w:t>Snažte se zachovat jejich denní režim co mož</w:t>
      </w:r>
      <w:r w:rsidR="009962AA" w:rsidRPr="00403015">
        <w:rPr>
          <w:rFonts w:ascii="Times New Roman" w:hAnsi="Times New Roman" w:cs="Times New Roman"/>
          <w:b/>
          <w:sz w:val="24"/>
          <w:szCs w:val="24"/>
        </w:rPr>
        <w:t>ná beze změn</w:t>
      </w:r>
      <w:r w:rsidR="009962AA">
        <w:rPr>
          <w:rFonts w:ascii="Times New Roman" w:hAnsi="Times New Roman" w:cs="Times New Roman"/>
          <w:sz w:val="24"/>
          <w:szCs w:val="24"/>
        </w:rPr>
        <w:t>. Naopak je čas pod</w:t>
      </w:r>
      <w:r w:rsidR="00FA527B" w:rsidRPr="009962AA">
        <w:rPr>
          <w:rFonts w:ascii="Times New Roman" w:hAnsi="Times New Roman" w:cs="Times New Roman"/>
          <w:sz w:val="24"/>
          <w:szCs w:val="24"/>
        </w:rPr>
        <w:t xml:space="preserve">robně si promluvit o smrti a sdělit jim, že má specifickou příčinu (děda byl vážně nemocný), tělo přestane vykonávat své funkce, nedýchá, nehýbe se, nic necítí na rozdíl od spánku, smrt je nezvratná (nemůžeme udělat nic, co </w:t>
      </w:r>
      <w:r w:rsidR="00FA527B" w:rsidRPr="009962AA">
        <w:rPr>
          <w:rFonts w:ascii="Times New Roman" w:hAnsi="Times New Roman" w:cs="Times New Roman"/>
          <w:sz w:val="24"/>
          <w:szCs w:val="24"/>
        </w:rPr>
        <w:lastRenderedPageBreak/>
        <w:t xml:space="preserve">by ho znovu přivedlo k životu), je univerzální (listy umírají a padají ze stromů na zem, </w:t>
      </w:r>
      <w:r w:rsidR="009962AA">
        <w:rPr>
          <w:rFonts w:ascii="Times New Roman" w:hAnsi="Times New Roman" w:cs="Times New Roman"/>
          <w:sz w:val="24"/>
          <w:szCs w:val="24"/>
        </w:rPr>
        <w:t>rostlin</w:t>
      </w:r>
      <w:r w:rsidR="00FA527B" w:rsidRPr="009962AA">
        <w:rPr>
          <w:rFonts w:ascii="Times New Roman" w:hAnsi="Times New Roman" w:cs="Times New Roman"/>
          <w:sz w:val="24"/>
          <w:szCs w:val="24"/>
        </w:rPr>
        <w:t>y umírají, zvířata umírají, a děda je mrtvý). Ujistěte je, že nic z toho, co udělaly, řekly</w:t>
      </w:r>
      <w:r w:rsidR="009962AA">
        <w:rPr>
          <w:rFonts w:ascii="Times New Roman" w:hAnsi="Times New Roman" w:cs="Times New Roman"/>
          <w:sz w:val="24"/>
          <w:szCs w:val="24"/>
        </w:rPr>
        <w:t>, nebo si myslely, smrt nezavin</w:t>
      </w:r>
      <w:r w:rsidR="00FA527B" w:rsidRPr="009962AA">
        <w:rPr>
          <w:rFonts w:ascii="Times New Roman" w:hAnsi="Times New Roman" w:cs="Times New Roman"/>
          <w:sz w:val="24"/>
          <w:szCs w:val="24"/>
        </w:rPr>
        <w:t>ilo, a nic, co řekneme nebo uděláme, nepřivede zemřelého zpět.</w:t>
      </w:r>
    </w:p>
    <w:p w:rsidR="00FA527B" w:rsidRPr="00403015" w:rsidRDefault="00FA527B" w:rsidP="009962AA">
      <w:pPr>
        <w:jc w:val="both"/>
        <w:rPr>
          <w:rFonts w:ascii="Times New Roman" w:hAnsi="Times New Roman" w:cs="Times New Roman"/>
          <w:b/>
          <w:sz w:val="24"/>
          <w:szCs w:val="24"/>
        </w:rPr>
      </w:pPr>
      <w:r w:rsidRPr="009962AA">
        <w:rPr>
          <w:rFonts w:ascii="Times New Roman" w:hAnsi="Times New Roman" w:cs="Times New Roman"/>
          <w:sz w:val="24"/>
          <w:szCs w:val="24"/>
        </w:rPr>
        <w:t xml:space="preserve">- </w:t>
      </w:r>
      <w:r w:rsidRPr="009962AA">
        <w:rPr>
          <w:rFonts w:ascii="Times New Roman" w:hAnsi="Times New Roman" w:cs="Times New Roman"/>
          <w:i/>
          <w:sz w:val="24"/>
          <w:szCs w:val="24"/>
        </w:rPr>
        <w:t>truchlení u dětí 5-9 let:</w:t>
      </w:r>
      <w:r w:rsidRPr="009962AA">
        <w:rPr>
          <w:rFonts w:ascii="Times New Roman" w:hAnsi="Times New Roman" w:cs="Times New Roman"/>
          <w:sz w:val="24"/>
          <w:szCs w:val="24"/>
        </w:rPr>
        <w:t xml:space="preserve"> umějí rozlišovat fantazii od skutečnosti, teď už chápou, co je smrt, že je nezvratná a nevyhnutelná a čeká všechny kolem. Bojí se o své zdraví a zdraví svých příbuzných. Cítí se </w:t>
      </w:r>
      <w:r w:rsidRPr="00403015">
        <w:rPr>
          <w:rFonts w:ascii="Times New Roman" w:hAnsi="Times New Roman" w:cs="Times New Roman"/>
          <w:b/>
          <w:sz w:val="24"/>
          <w:szCs w:val="24"/>
        </w:rPr>
        <w:t>zranitelné</w:t>
      </w:r>
      <w:r w:rsidRPr="009962AA">
        <w:rPr>
          <w:rFonts w:ascii="Times New Roman" w:hAnsi="Times New Roman" w:cs="Times New Roman"/>
          <w:sz w:val="24"/>
          <w:szCs w:val="24"/>
        </w:rPr>
        <w:t xml:space="preserve">, a proto mohou předstírat, že nikdo nezemřel, nebo že jim to vůbec nevadí, a hrát si na siláky, aby zakryly bolest. Děti v tomto věku budou klást často zvídavé otázky týkající se smrti… když s nimi </w:t>
      </w:r>
      <w:r w:rsidR="009962AA">
        <w:rPr>
          <w:rFonts w:ascii="Times New Roman" w:hAnsi="Times New Roman" w:cs="Times New Roman"/>
          <w:sz w:val="24"/>
          <w:szCs w:val="24"/>
        </w:rPr>
        <w:t>proberete 4 základní vlastn</w:t>
      </w:r>
      <w:r w:rsidRPr="009962AA">
        <w:rPr>
          <w:rFonts w:ascii="Times New Roman" w:hAnsi="Times New Roman" w:cs="Times New Roman"/>
          <w:sz w:val="24"/>
          <w:szCs w:val="24"/>
        </w:rPr>
        <w:t>o</w:t>
      </w:r>
      <w:r w:rsidR="009962AA">
        <w:rPr>
          <w:rFonts w:ascii="Times New Roman" w:hAnsi="Times New Roman" w:cs="Times New Roman"/>
          <w:sz w:val="24"/>
          <w:szCs w:val="24"/>
        </w:rPr>
        <w:t>s</w:t>
      </w:r>
      <w:r w:rsidRPr="009962AA">
        <w:rPr>
          <w:rFonts w:ascii="Times New Roman" w:hAnsi="Times New Roman" w:cs="Times New Roman"/>
          <w:sz w:val="24"/>
          <w:szCs w:val="24"/>
        </w:rPr>
        <w:t>ti smrti, uleví se jim – smrt si pro ně najednou v noci nepřijde, máma neumře jen proto, že šla na nákup. Potřebují povzbudit, aby se nebály otevřeně truchlit. Kreslení, malování nebo modelování jim</w:t>
      </w:r>
      <w:r w:rsidR="009962AA">
        <w:rPr>
          <w:rFonts w:ascii="Times New Roman" w:hAnsi="Times New Roman" w:cs="Times New Roman"/>
          <w:sz w:val="24"/>
          <w:szCs w:val="24"/>
        </w:rPr>
        <w:t xml:space="preserve"> </w:t>
      </w:r>
      <w:r w:rsidRPr="009962AA">
        <w:rPr>
          <w:rFonts w:ascii="Times New Roman" w:hAnsi="Times New Roman" w:cs="Times New Roman"/>
          <w:sz w:val="24"/>
          <w:szCs w:val="24"/>
        </w:rPr>
        <w:t xml:space="preserve">může pomoci vyjádřit emoce, které jinak nerady sdílejí. </w:t>
      </w:r>
      <w:r w:rsidRPr="00403015">
        <w:rPr>
          <w:rFonts w:ascii="Times New Roman" w:hAnsi="Times New Roman" w:cs="Times New Roman"/>
          <w:b/>
          <w:sz w:val="24"/>
          <w:szCs w:val="24"/>
        </w:rPr>
        <w:t>Mluvte s nimi o truchlení. Odpovídejte na otáz</w:t>
      </w:r>
      <w:r w:rsidR="009962AA" w:rsidRPr="00403015">
        <w:rPr>
          <w:rFonts w:ascii="Times New Roman" w:hAnsi="Times New Roman" w:cs="Times New Roman"/>
          <w:b/>
          <w:sz w:val="24"/>
          <w:szCs w:val="24"/>
        </w:rPr>
        <w:t>k</w:t>
      </w:r>
      <w:r w:rsidRPr="00403015">
        <w:rPr>
          <w:rFonts w:ascii="Times New Roman" w:hAnsi="Times New Roman" w:cs="Times New Roman"/>
          <w:b/>
          <w:sz w:val="24"/>
          <w:szCs w:val="24"/>
        </w:rPr>
        <w:t xml:space="preserve">y upřímně a otevřeně. </w:t>
      </w:r>
      <w:r w:rsidR="00403015">
        <w:rPr>
          <w:rFonts w:ascii="Times New Roman" w:hAnsi="Times New Roman" w:cs="Times New Roman"/>
          <w:b/>
          <w:sz w:val="24"/>
          <w:szCs w:val="24"/>
        </w:rPr>
        <w:t>Fantazie je často horší než realita.</w:t>
      </w:r>
    </w:p>
    <w:p w:rsidR="00FA527B" w:rsidRPr="009962AA" w:rsidRDefault="00FA527B" w:rsidP="009962AA">
      <w:pPr>
        <w:jc w:val="both"/>
        <w:rPr>
          <w:rFonts w:ascii="Times New Roman" w:hAnsi="Times New Roman" w:cs="Times New Roman"/>
          <w:sz w:val="24"/>
          <w:szCs w:val="24"/>
        </w:rPr>
      </w:pPr>
      <w:r w:rsidRPr="009962AA">
        <w:rPr>
          <w:rFonts w:ascii="Times New Roman" w:hAnsi="Times New Roman" w:cs="Times New Roman"/>
          <w:sz w:val="24"/>
          <w:szCs w:val="24"/>
        </w:rPr>
        <w:t xml:space="preserve">- </w:t>
      </w:r>
      <w:r w:rsidR="009962AA">
        <w:rPr>
          <w:rFonts w:ascii="Times New Roman" w:hAnsi="Times New Roman" w:cs="Times New Roman"/>
          <w:i/>
          <w:sz w:val="24"/>
          <w:szCs w:val="24"/>
        </w:rPr>
        <w:t>truchlení</w:t>
      </w:r>
      <w:r w:rsidRPr="009962AA">
        <w:rPr>
          <w:rFonts w:ascii="Times New Roman" w:hAnsi="Times New Roman" w:cs="Times New Roman"/>
          <w:i/>
          <w:sz w:val="24"/>
          <w:szCs w:val="24"/>
        </w:rPr>
        <w:t xml:space="preserve"> u dětí od 10-12 let:</w:t>
      </w:r>
      <w:r w:rsidRPr="009962AA">
        <w:rPr>
          <w:rFonts w:ascii="Times New Roman" w:hAnsi="Times New Roman" w:cs="Times New Roman"/>
          <w:sz w:val="24"/>
          <w:szCs w:val="24"/>
        </w:rPr>
        <w:t xml:space="preserve"> nejsou dospělí ani děti a chtějí být ob</w:t>
      </w:r>
      <w:r w:rsidR="009962AA">
        <w:rPr>
          <w:rFonts w:ascii="Times New Roman" w:hAnsi="Times New Roman" w:cs="Times New Roman"/>
          <w:sz w:val="24"/>
          <w:szCs w:val="24"/>
        </w:rPr>
        <w:t>o</w:t>
      </w:r>
      <w:r w:rsidRPr="009962AA">
        <w:rPr>
          <w:rFonts w:ascii="Times New Roman" w:hAnsi="Times New Roman" w:cs="Times New Roman"/>
          <w:sz w:val="24"/>
          <w:szCs w:val="24"/>
        </w:rPr>
        <w:t>j</w:t>
      </w:r>
      <w:r w:rsidR="009962AA">
        <w:rPr>
          <w:rFonts w:ascii="Times New Roman" w:hAnsi="Times New Roman" w:cs="Times New Roman"/>
          <w:sz w:val="24"/>
          <w:szCs w:val="24"/>
        </w:rPr>
        <w:t>í</w:t>
      </w:r>
      <w:r w:rsidRPr="009962AA">
        <w:rPr>
          <w:rFonts w:ascii="Times New Roman" w:hAnsi="Times New Roman" w:cs="Times New Roman"/>
          <w:sz w:val="24"/>
          <w:szCs w:val="24"/>
        </w:rPr>
        <w:t>, v tomto věku se děti stydí plakat neb sedět někomu na klíně, i když by tom třeba zoufale</w:t>
      </w:r>
      <w:r w:rsidR="009962AA">
        <w:rPr>
          <w:rFonts w:ascii="Times New Roman" w:hAnsi="Times New Roman" w:cs="Times New Roman"/>
          <w:sz w:val="24"/>
          <w:szCs w:val="24"/>
        </w:rPr>
        <w:t xml:space="preserve"> toužily. Také chtějí být nezáv</w:t>
      </w:r>
      <w:r w:rsidRPr="009962AA">
        <w:rPr>
          <w:rFonts w:ascii="Times New Roman" w:hAnsi="Times New Roman" w:cs="Times New Roman"/>
          <w:sz w:val="24"/>
          <w:szCs w:val="24"/>
        </w:rPr>
        <w:t>i</w:t>
      </w:r>
      <w:r w:rsidR="009962AA">
        <w:rPr>
          <w:rFonts w:ascii="Times New Roman" w:hAnsi="Times New Roman" w:cs="Times New Roman"/>
          <w:sz w:val="24"/>
          <w:szCs w:val="24"/>
        </w:rPr>
        <w:t>s</w:t>
      </w:r>
      <w:r w:rsidRPr="009962AA">
        <w:rPr>
          <w:rFonts w:ascii="Times New Roman" w:hAnsi="Times New Roman" w:cs="Times New Roman"/>
          <w:sz w:val="24"/>
          <w:szCs w:val="24"/>
        </w:rPr>
        <w:t>lí a nakládat se svým trápením samy. Chtějí znát všechny podrobnosti úmrtí a do detailu vědět, jak úmrtí ovlivní jejich každodenní život. Zároveň mohou popírat, že se jich smrt vůbec dotkla. Trucují, tvrdí, že nic necítí, že je jim to jedno. Pokouší se tak pohřbít svůj intenzivní žal a znepokojující obavy z vlastní smrtelno</w:t>
      </w:r>
      <w:r w:rsidR="009962AA">
        <w:rPr>
          <w:rFonts w:ascii="Times New Roman" w:hAnsi="Times New Roman" w:cs="Times New Roman"/>
          <w:sz w:val="24"/>
          <w:szCs w:val="24"/>
        </w:rPr>
        <w:t>sti. Často se přeh</w:t>
      </w:r>
      <w:r w:rsidRPr="009962AA">
        <w:rPr>
          <w:rFonts w:ascii="Times New Roman" w:hAnsi="Times New Roman" w:cs="Times New Roman"/>
          <w:sz w:val="24"/>
          <w:szCs w:val="24"/>
        </w:rPr>
        <w:t>naně pokoušejí pomáhat ostatním a všechn</w:t>
      </w:r>
      <w:r w:rsidR="009962AA">
        <w:rPr>
          <w:rFonts w:ascii="Times New Roman" w:hAnsi="Times New Roman" w:cs="Times New Roman"/>
          <w:sz w:val="24"/>
          <w:szCs w:val="24"/>
        </w:rPr>
        <w:t>o</w:t>
      </w:r>
      <w:r w:rsidRPr="009962AA">
        <w:rPr>
          <w:rFonts w:ascii="Times New Roman" w:hAnsi="Times New Roman" w:cs="Times New Roman"/>
          <w:sz w:val="24"/>
          <w:szCs w:val="24"/>
        </w:rPr>
        <w:t xml:space="preserve"> vydržet</w:t>
      </w:r>
      <w:r w:rsidR="009962AA" w:rsidRPr="009962AA">
        <w:rPr>
          <w:rFonts w:ascii="Times New Roman" w:hAnsi="Times New Roman" w:cs="Times New Roman"/>
          <w:sz w:val="24"/>
          <w:szCs w:val="24"/>
        </w:rPr>
        <w:t xml:space="preserve">. </w:t>
      </w:r>
      <w:r w:rsidR="009962AA" w:rsidRPr="00403015">
        <w:rPr>
          <w:rFonts w:ascii="Times New Roman" w:hAnsi="Times New Roman" w:cs="Times New Roman"/>
          <w:b/>
          <w:sz w:val="24"/>
          <w:szCs w:val="24"/>
        </w:rPr>
        <w:t>Bojí se jakkoli odlišovat od svých vrstevníků</w:t>
      </w:r>
      <w:r w:rsidR="009962AA" w:rsidRPr="009962AA">
        <w:rPr>
          <w:rFonts w:ascii="Times New Roman" w:hAnsi="Times New Roman" w:cs="Times New Roman"/>
          <w:sz w:val="24"/>
          <w:szCs w:val="24"/>
        </w:rPr>
        <w:t>. Mohou si stěžovat na bolesti hlavy, břicha, nespavost.  Někdy se na zes</w:t>
      </w:r>
      <w:r w:rsidR="009962AA">
        <w:rPr>
          <w:rFonts w:ascii="Times New Roman" w:hAnsi="Times New Roman" w:cs="Times New Roman"/>
          <w:sz w:val="24"/>
          <w:szCs w:val="24"/>
        </w:rPr>
        <w:t>nulého zlobí, že zemřel, nebo c</w:t>
      </w:r>
      <w:r w:rsidR="009962AA" w:rsidRPr="009962AA">
        <w:rPr>
          <w:rFonts w:ascii="Times New Roman" w:hAnsi="Times New Roman" w:cs="Times New Roman"/>
          <w:sz w:val="24"/>
          <w:szCs w:val="24"/>
        </w:rPr>
        <w:t>ítí</w:t>
      </w:r>
      <w:r w:rsidR="009962AA">
        <w:rPr>
          <w:rFonts w:ascii="Times New Roman" w:hAnsi="Times New Roman" w:cs="Times New Roman"/>
          <w:sz w:val="24"/>
          <w:szCs w:val="24"/>
        </w:rPr>
        <w:t xml:space="preserve"> vinu za něco, co chtěly, mohly</w:t>
      </w:r>
      <w:r w:rsidR="009962AA" w:rsidRPr="009962AA">
        <w:rPr>
          <w:rFonts w:ascii="Times New Roman" w:hAnsi="Times New Roman" w:cs="Times New Roman"/>
          <w:sz w:val="24"/>
          <w:szCs w:val="24"/>
        </w:rPr>
        <w:t>, měly udělat, aby smrti zabránily. Potřebují všechno, co mladší děti: váš čas, lásku, optimismus. Je důležité, abyste</w:t>
      </w:r>
      <w:r w:rsidR="009962AA">
        <w:rPr>
          <w:rFonts w:ascii="Times New Roman" w:hAnsi="Times New Roman" w:cs="Times New Roman"/>
          <w:sz w:val="24"/>
          <w:szCs w:val="24"/>
        </w:rPr>
        <w:t xml:space="preserve"> </w:t>
      </w:r>
      <w:r w:rsidR="009962AA" w:rsidRPr="009962AA">
        <w:rPr>
          <w:rFonts w:ascii="Times New Roman" w:hAnsi="Times New Roman" w:cs="Times New Roman"/>
          <w:sz w:val="24"/>
          <w:szCs w:val="24"/>
        </w:rPr>
        <w:t xml:space="preserve">jim řekli o svých pocitech a </w:t>
      </w:r>
      <w:r w:rsidR="009962AA">
        <w:rPr>
          <w:rFonts w:ascii="Times New Roman" w:hAnsi="Times New Roman" w:cs="Times New Roman"/>
          <w:sz w:val="24"/>
          <w:szCs w:val="24"/>
        </w:rPr>
        <w:t>ukázali jim, jak děláte, co můž</w:t>
      </w:r>
      <w:r w:rsidR="009962AA" w:rsidRPr="009962AA">
        <w:rPr>
          <w:rFonts w:ascii="Times New Roman" w:hAnsi="Times New Roman" w:cs="Times New Roman"/>
          <w:sz w:val="24"/>
          <w:szCs w:val="24"/>
        </w:rPr>
        <w:t>ete, abyste se dali dohromady. Potřebují ujistit, že život jde dál, že těžké časy všichni překonáte a že nakonec zoufalství a trápení ustoupí. Stejně t</w:t>
      </w:r>
      <w:r w:rsidR="009962AA">
        <w:rPr>
          <w:rFonts w:ascii="Times New Roman" w:hAnsi="Times New Roman" w:cs="Times New Roman"/>
          <w:sz w:val="24"/>
          <w:szCs w:val="24"/>
        </w:rPr>
        <w:t>a</w:t>
      </w:r>
      <w:r w:rsidR="009962AA" w:rsidRPr="009962AA">
        <w:rPr>
          <w:rFonts w:ascii="Times New Roman" w:hAnsi="Times New Roman" w:cs="Times New Roman"/>
          <w:sz w:val="24"/>
          <w:szCs w:val="24"/>
        </w:rPr>
        <w:t xml:space="preserve">k potřebují trávit čas se svými vrstevníky, truchlit, smát se a radovat. </w:t>
      </w:r>
    </w:p>
    <w:sectPr w:rsidR="00FA527B" w:rsidRPr="009962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BF3305"/>
    <w:multiLevelType w:val="hybridMultilevel"/>
    <w:tmpl w:val="8190D422"/>
    <w:lvl w:ilvl="0" w:tplc="4C56E37A">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5E06D59"/>
    <w:multiLevelType w:val="hybridMultilevel"/>
    <w:tmpl w:val="08C83AC2"/>
    <w:lvl w:ilvl="0" w:tplc="1C2E991A">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E9B"/>
    <w:rsid w:val="001677F3"/>
    <w:rsid w:val="001C3C9D"/>
    <w:rsid w:val="00403015"/>
    <w:rsid w:val="00695E9B"/>
    <w:rsid w:val="006F5FD3"/>
    <w:rsid w:val="00735847"/>
    <w:rsid w:val="009962AA"/>
    <w:rsid w:val="00A45CC3"/>
    <w:rsid w:val="00D26AC1"/>
    <w:rsid w:val="00FA527B"/>
    <w:rsid w:val="00FA5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68DC14-C1F5-4CFD-AB08-F6DFD1BF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95E9B"/>
    <w:pPr>
      <w:ind w:left="720"/>
      <w:contextualSpacing/>
    </w:pPr>
  </w:style>
  <w:style w:type="paragraph" w:styleId="Textbubliny">
    <w:name w:val="Balloon Text"/>
    <w:basedOn w:val="Normln"/>
    <w:link w:val="TextbublinyChar"/>
    <w:uiPriority w:val="99"/>
    <w:semiHidden/>
    <w:unhideWhenUsed/>
    <w:rsid w:val="00A45CC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45C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854</Words>
  <Characters>5043</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Policie ČR</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KŘP B - (OP OPS) BARTOŇKOVÁ Šárka</dc:creator>
  <cp:keywords/>
  <dc:description/>
  <cp:lastModifiedBy>CHLADOVÁ Eva</cp:lastModifiedBy>
  <cp:revision>2</cp:revision>
  <cp:lastPrinted>2015-12-09T12:36:00Z</cp:lastPrinted>
  <dcterms:created xsi:type="dcterms:W3CDTF">2021-12-20T08:11:00Z</dcterms:created>
  <dcterms:modified xsi:type="dcterms:W3CDTF">2021-12-20T08:11:00Z</dcterms:modified>
</cp:coreProperties>
</file>