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F3E" w:rsidRPr="000D3A65" w:rsidRDefault="00041E00">
      <w:pPr>
        <w:rPr>
          <w:rFonts w:ascii="Arial" w:hAnsi="Arial" w:cs="Arial"/>
          <w:b/>
          <w:sz w:val="24"/>
          <w:szCs w:val="24"/>
        </w:rPr>
      </w:pPr>
      <w:r w:rsidRPr="000D3A65">
        <w:rPr>
          <w:rFonts w:ascii="Arial" w:hAnsi="Arial" w:cs="Arial"/>
          <w:b/>
          <w:sz w:val="24"/>
          <w:szCs w:val="24"/>
        </w:rPr>
        <w:t>Krajské ředitelství policie hlavního města Prahy</w:t>
      </w:r>
    </w:p>
    <w:p w:rsidR="00041E00" w:rsidRPr="000D3A65" w:rsidRDefault="00041E00">
      <w:pPr>
        <w:rPr>
          <w:rFonts w:ascii="Arial" w:hAnsi="Arial" w:cs="Arial"/>
          <w:b/>
          <w:sz w:val="28"/>
          <w:szCs w:val="28"/>
        </w:rPr>
      </w:pPr>
      <w:r w:rsidRPr="000D3A65">
        <w:rPr>
          <w:rFonts w:ascii="Arial" w:hAnsi="Arial" w:cs="Arial"/>
          <w:b/>
          <w:sz w:val="28"/>
          <w:szCs w:val="28"/>
        </w:rPr>
        <w:t>Protikorupční strategie vlády ČR 2.24. – Zveřejňování poradců a poradních orgánů</w:t>
      </w:r>
    </w:p>
    <w:p w:rsidR="00041E00" w:rsidRPr="00244C5D" w:rsidRDefault="00041E00" w:rsidP="00244C5D">
      <w:pPr>
        <w:spacing w:after="240"/>
        <w:jc w:val="both"/>
        <w:rPr>
          <w:rFonts w:ascii="Arial" w:hAnsi="Arial" w:cs="Arial"/>
          <w:b/>
        </w:rPr>
      </w:pPr>
      <w:r w:rsidRPr="00244C5D">
        <w:rPr>
          <w:rFonts w:ascii="Arial" w:hAnsi="Arial" w:cs="Arial"/>
          <w:b/>
        </w:rPr>
        <w:t xml:space="preserve">Krajské ředitelství policie hl. m. Prahy </w:t>
      </w:r>
      <w:r w:rsidR="00C12CC7">
        <w:rPr>
          <w:rFonts w:ascii="Arial" w:hAnsi="Arial" w:cs="Arial"/>
          <w:b/>
        </w:rPr>
        <w:t xml:space="preserve">vykazuje </w:t>
      </w:r>
      <w:r w:rsidRPr="00244C5D">
        <w:rPr>
          <w:rFonts w:ascii="Arial" w:hAnsi="Arial" w:cs="Arial"/>
          <w:b/>
        </w:rPr>
        <w:t xml:space="preserve">za II. pololetí </w:t>
      </w:r>
      <w:r w:rsidR="00C12CC7">
        <w:rPr>
          <w:rFonts w:ascii="Arial" w:hAnsi="Arial" w:cs="Arial"/>
          <w:b/>
        </w:rPr>
        <w:t xml:space="preserve">2019 </w:t>
      </w:r>
      <w:r w:rsidRPr="00244C5D">
        <w:rPr>
          <w:rFonts w:ascii="Arial" w:hAnsi="Arial" w:cs="Arial"/>
          <w:b/>
        </w:rPr>
        <w:t>4 čerpání podle vyhlášky č. 323/2002 Sb.</w:t>
      </w:r>
      <w:r w:rsidR="00C12CC7">
        <w:rPr>
          <w:rFonts w:ascii="Arial" w:hAnsi="Arial" w:cs="Arial"/>
          <w:b/>
        </w:rPr>
        <w:t>,</w:t>
      </w:r>
      <w:r w:rsidRPr="00244C5D">
        <w:rPr>
          <w:rFonts w:ascii="Arial" w:hAnsi="Arial" w:cs="Arial"/>
          <w:b/>
        </w:rPr>
        <w:t xml:space="preserve"> </w:t>
      </w:r>
      <w:r w:rsidR="00C12CC7">
        <w:rPr>
          <w:rFonts w:ascii="Arial" w:hAnsi="Arial" w:cs="Arial"/>
          <w:b/>
        </w:rPr>
        <w:t>n</w:t>
      </w:r>
      <w:r w:rsidRPr="00244C5D">
        <w:rPr>
          <w:rFonts w:ascii="Arial" w:hAnsi="Arial" w:cs="Arial"/>
          <w:b/>
        </w:rPr>
        <w:t>a rozpočtové položce 5166, označenou „Konzultační, poradenské a právní služby</w:t>
      </w:r>
      <w:r w:rsidR="00C12CC7">
        <w:rPr>
          <w:rFonts w:ascii="Arial" w:hAnsi="Arial" w:cs="Arial"/>
          <w:b/>
        </w:rPr>
        <w:t>“</w:t>
      </w:r>
      <w:r w:rsidRPr="00244C5D">
        <w:rPr>
          <w:rFonts w:ascii="Arial" w:hAnsi="Arial" w:cs="Arial"/>
          <w:b/>
        </w:rPr>
        <w:t xml:space="preserve"> ve smyslu úkolu Protikorupční strategie vlády ČR 2.24. – Zveřejňování poradců a poradních orgánů.</w:t>
      </w:r>
    </w:p>
    <w:p w:rsidR="00041E00" w:rsidRPr="00244C5D" w:rsidRDefault="00041E00" w:rsidP="00C12CC7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Předmět plnění:</w:t>
      </w:r>
      <w:r w:rsidRPr="00244C5D">
        <w:rPr>
          <w:rFonts w:ascii="Arial" w:hAnsi="Arial" w:cs="Arial"/>
        </w:rPr>
        <w:t xml:space="preserve"> </w:t>
      </w:r>
      <w:r w:rsidR="007068E2" w:rsidRPr="00244C5D">
        <w:rPr>
          <w:rFonts w:ascii="Arial" w:hAnsi="Arial" w:cs="Arial"/>
        </w:rPr>
        <w:t>Zpracování prováděcí projektové dokumentace, včetně orientačního výkazu výměr, na provedení nových přívodů elektroinstalace NN z objektové trafostanice do jednotlivých patrových rozvaděčů v objektu „J“ v areálu Policejní akademie, Praha 4 – Lhotka, pro potřeby Speciální pořádkové jednotky KŘP hl. m. Prahy.</w:t>
      </w:r>
    </w:p>
    <w:p w:rsidR="007068E2" w:rsidRPr="00244C5D" w:rsidRDefault="007068E2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Dodavatel: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Pr="00244C5D">
        <w:rPr>
          <w:rFonts w:ascii="Arial" w:hAnsi="Arial" w:cs="Arial"/>
        </w:rPr>
        <w:t>ENERGO Zbraslav, s.r.o.</w:t>
      </w:r>
    </w:p>
    <w:p w:rsidR="007068E2" w:rsidRPr="00244C5D" w:rsidRDefault="007068E2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Sídlo: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Pr="00244C5D">
        <w:rPr>
          <w:rFonts w:ascii="Arial" w:hAnsi="Arial" w:cs="Arial"/>
        </w:rPr>
        <w:t>V </w:t>
      </w:r>
      <w:proofErr w:type="spellStart"/>
      <w:r w:rsidRPr="00244C5D">
        <w:rPr>
          <w:rFonts w:ascii="Arial" w:hAnsi="Arial" w:cs="Arial"/>
        </w:rPr>
        <w:t>Bílce</w:t>
      </w:r>
      <w:proofErr w:type="spellEnd"/>
      <w:r w:rsidRPr="00244C5D">
        <w:rPr>
          <w:rFonts w:ascii="Arial" w:hAnsi="Arial" w:cs="Arial"/>
        </w:rPr>
        <w:t xml:space="preserve"> 686, </w:t>
      </w:r>
      <w:r w:rsidR="00802511" w:rsidRPr="00244C5D">
        <w:rPr>
          <w:rFonts w:ascii="Arial" w:hAnsi="Arial" w:cs="Arial"/>
        </w:rPr>
        <w:t>156 00 Praha</w:t>
      </w:r>
      <w:r w:rsidRPr="00244C5D">
        <w:rPr>
          <w:rFonts w:ascii="Arial" w:hAnsi="Arial" w:cs="Arial"/>
        </w:rPr>
        <w:t xml:space="preserve"> 5 – Zbraslav</w:t>
      </w:r>
    </w:p>
    <w:p w:rsidR="00802511" w:rsidRPr="00244C5D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IČ: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Pr="00244C5D">
        <w:rPr>
          <w:rFonts w:ascii="Arial" w:hAnsi="Arial" w:cs="Arial"/>
        </w:rPr>
        <w:t>064 29 211</w:t>
      </w:r>
    </w:p>
    <w:p w:rsidR="00802511" w:rsidRPr="00244C5D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Výběrové řízení: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Pr="00244C5D">
        <w:rPr>
          <w:rFonts w:ascii="Arial" w:hAnsi="Arial" w:cs="Arial"/>
        </w:rPr>
        <w:t>Čj. KRPA-161352/ČJ-2019-0000VZ-V</w:t>
      </w:r>
    </w:p>
    <w:p w:rsidR="00802511" w:rsidRPr="00244C5D" w:rsidRDefault="00802511" w:rsidP="007113D5">
      <w:pPr>
        <w:pStyle w:val="Odstavecseseznamem"/>
        <w:contextualSpacing w:val="0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Nabídková cena: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Pr="00244C5D">
        <w:rPr>
          <w:rFonts w:ascii="Arial" w:hAnsi="Arial" w:cs="Arial"/>
        </w:rPr>
        <w:t>113 135,- Kč včetně DPH</w:t>
      </w:r>
    </w:p>
    <w:p w:rsidR="00802511" w:rsidRPr="00244C5D" w:rsidRDefault="00802511" w:rsidP="00C12CC7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Předmět plnění:</w:t>
      </w:r>
      <w:r w:rsidRPr="00244C5D">
        <w:rPr>
          <w:rFonts w:ascii="Arial" w:hAnsi="Arial" w:cs="Arial"/>
        </w:rPr>
        <w:t xml:space="preserve"> </w:t>
      </w:r>
      <w:r w:rsidR="00A50C40" w:rsidRPr="00244C5D">
        <w:rPr>
          <w:rFonts w:ascii="Arial" w:hAnsi="Arial" w:cs="Arial"/>
        </w:rPr>
        <w:t xml:space="preserve">Zpracování statického posouzení nosné ocelové konstrukce objektu ve dvorním traktu v areálu Krajského ředitelství policie hl. m. Prahy, Bartolomějská </w:t>
      </w:r>
      <w:r w:rsidR="00C12CC7">
        <w:rPr>
          <w:rFonts w:ascii="Arial" w:hAnsi="Arial" w:cs="Arial"/>
        </w:rPr>
        <w:br/>
      </w:r>
      <w:r w:rsidR="00CD5BD5">
        <w:rPr>
          <w:rFonts w:ascii="Arial" w:hAnsi="Arial" w:cs="Arial"/>
        </w:rPr>
        <w:t>č. 7, 110 01 Praha 1.</w:t>
      </w:r>
    </w:p>
    <w:p w:rsidR="00802511" w:rsidRPr="00244C5D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Dodavatel: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="00A50C40" w:rsidRPr="00244C5D">
        <w:rPr>
          <w:rFonts w:ascii="Arial" w:hAnsi="Arial" w:cs="Arial"/>
        </w:rPr>
        <w:t>ARI atelier</w:t>
      </w:r>
      <w:r w:rsidRPr="00244C5D">
        <w:rPr>
          <w:rFonts w:ascii="Arial" w:hAnsi="Arial" w:cs="Arial"/>
        </w:rPr>
        <w:t>, s.r.o.</w:t>
      </w:r>
    </w:p>
    <w:p w:rsidR="00802511" w:rsidRPr="00244C5D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Sídlo: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="00A50C40" w:rsidRPr="00244C5D">
        <w:rPr>
          <w:rFonts w:ascii="Arial" w:hAnsi="Arial" w:cs="Arial"/>
        </w:rPr>
        <w:t>Nad Šárkou 28, 160 00 Praha 6</w:t>
      </w:r>
    </w:p>
    <w:p w:rsidR="00802511" w:rsidRPr="00244C5D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IČ: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="00A50C40" w:rsidRPr="00244C5D">
        <w:rPr>
          <w:rFonts w:ascii="Arial" w:hAnsi="Arial" w:cs="Arial"/>
        </w:rPr>
        <w:t>289 51 531</w:t>
      </w:r>
    </w:p>
    <w:p w:rsidR="00802511" w:rsidRPr="00244C5D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Výběrové řízení: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Pr="00244C5D">
        <w:rPr>
          <w:rFonts w:ascii="Arial" w:hAnsi="Arial" w:cs="Arial"/>
        </w:rPr>
        <w:t>Čj. KRPA-</w:t>
      </w:r>
      <w:r w:rsidR="00A50C40" w:rsidRPr="00244C5D">
        <w:rPr>
          <w:rFonts w:ascii="Arial" w:hAnsi="Arial" w:cs="Arial"/>
        </w:rPr>
        <w:t>291915</w:t>
      </w:r>
      <w:r w:rsidRPr="00244C5D">
        <w:rPr>
          <w:rFonts w:ascii="Arial" w:hAnsi="Arial" w:cs="Arial"/>
        </w:rPr>
        <w:t>/ČJ-2019-0000</w:t>
      </w:r>
      <w:r w:rsidR="00A50C40" w:rsidRPr="00244C5D">
        <w:rPr>
          <w:rFonts w:ascii="Arial" w:hAnsi="Arial" w:cs="Arial"/>
        </w:rPr>
        <w:t>MN</w:t>
      </w:r>
      <w:r w:rsidRPr="00244C5D">
        <w:rPr>
          <w:rFonts w:ascii="Arial" w:hAnsi="Arial" w:cs="Arial"/>
        </w:rPr>
        <w:t>-</w:t>
      </w:r>
      <w:r w:rsidR="00A50C40" w:rsidRPr="00244C5D">
        <w:rPr>
          <w:rFonts w:ascii="Arial" w:hAnsi="Arial" w:cs="Arial"/>
        </w:rPr>
        <w:t>S</w:t>
      </w:r>
    </w:p>
    <w:p w:rsidR="00802511" w:rsidRPr="00244C5D" w:rsidRDefault="00802511" w:rsidP="007113D5">
      <w:pPr>
        <w:pStyle w:val="Odstavecseseznamem"/>
        <w:contextualSpacing w:val="0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Nabídková cena: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="004F0CFE" w:rsidRPr="00244C5D">
        <w:rPr>
          <w:rFonts w:ascii="Arial" w:hAnsi="Arial" w:cs="Arial"/>
        </w:rPr>
        <w:t>58 080</w:t>
      </w:r>
      <w:r w:rsidRPr="00244C5D">
        <w:rPr>
          <w:rFonts w:ascii="Arial" w:hAnsi="Arial" w:cs="Arial"/>
        </w:rPr>
        <w:t>,- Kč včetně DPH</w:t>
      </w:r>
    </w:p>
    <w:p w:rsidR="00802511" w:rsidRPr="00244C5D" w:rsidRDefault="00802511" w:rsidP="00C12CC7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Předmět plnění:</w:t>
      </w:r>
      <w:r w:rsidRPr="00244C5D">
        <w:rPr>
          <w:rFonts w:ascii="Arial" w:hAnsi="Arial" w:cs="Arial"/>
        </w:rPr>
        <w:t xml:space="preserve"> Zpracování </w:t>
      </w:r>
      <w:r w:rsidR="004F0CFE" w:rsidRPr="00244C5D">
        <w:rPr>
          <w:rFonts w:ascii="Arial" w:hAnsi="Arial" w:cs="Arial"/>
        </w:rPr>
        <w:t>požárně bezpečnostního řešení</w:t>
      </w:r>
      <w:r w:rsidR="00CD5BD5">
        <w:rPr>
          <w:rFonts w:ascii="Arial" w:hAnsi="Arial" w:cs="Arial"/>
        </w:rPr>
        <w:t>,</w:t>
      </w:r>
      <w:r w:rsidR="004F0CFE" w:rsidRPr="00244C5D">
        <w:rPr>
          <w:rFonts w:ascii="Arial" w:hAnsi="Arial" w:cs="Arial"/>
        </w:rPr>
        <w:t xml:space="preserve"> včetně odhadu investičních nákladů</w:t>
      </w:r>
      <w:r w:rsidR="00CD5BD5">
        <w:rPr>
          <w:rFonts w:ascii="Arial" w:hAnsi="Arial" w:cs="Arial"/>
        </w:rPr>
        <w:t>,</w:t>
      </w:r>
      <w:r w:rsidR="004F0CFE" w:rsidRPr="00244C5D">
        <w:rPr>
          <w:rFonts w:ascii="Arial" w:hAnsi="Arial" w:cs="Arial"/>
        </w:rPr>
        <w:t xml:space="preserve"> na stavební úpravy v podzemních garážích objektu Krajského ředitelství policie hl. m. Prahy, Legerova 52/484, Praha 2.</w:t>
      </w:r>
    </w:p>
    <w:p w:rsidR="00802511" w:rsidRPr="00244C5D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Dodavatel:</w:t>
      </w:r>
      <w:r w:rsidR="00244C5D" w:rsidRPr="00244C5D">
        <w:rPr>
          <w:rFonts w:ascii="Arial" w:hAnsi="Arial" w:cs="Arial"/>
          <w:b/>
        </w:rPr>
        <w:tab/>
      </w:r>
      <w:r w:rsidR="00244C5D" w:rsidRPr="00244C5D">
        <w:rPr>
          <w:rFonts w:ascii="Arial" w:hAnsi="Arial" w:cs="Arial"/>
          <w:b/>
        </w:rPr>
        <w:tab/>
      </w:r>
      <w:bookmarkStart w:id="0" w:name="_GoBack"/>
      <w:bookmarkEnd w:id="0"/>
      <w:r w:rsidR="004F0CFE" w:rsidRPr="00244C5D">
        <w:rPr>
          <w:rFonts w:ascii="Arial" w:hAnsi="Arial" w:cs="Arial"/>
        </w:rPr>
        <w:t>Ing. Lubomír Tichý</w:t>
      </w:r>
    </w:p>
    <w:p w:rsidR="00802511" w:rsidRPr="00244C5D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Sídlo: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proofErr w:type="spellStart"/>
      <w:r w:rsidR="004F0CFE" w:rsidRPr="00244C5D">
        <w:rPr>
          <w:rFonts w:ascii="Arial" w:hAnsi="Arial" w:cs="Arial"/>
        </w:rPr>
        <w:t>Flemíkova</w:t>
      </w:r>
      <w:proofErr w:type="spellEnd"/>
      <w:r w:rsidR="004F0CFE" w:rsidRPr="00244C5D">
        <w:rPr>
          <w:rFonts w:ascii="Arial" w:hAnsi="Arial" w:cs="Arial"/>
        </w:rPr>
        <w:t xml:space="preserve"> 1100, 269 01 Rakovník</w:t>
      </w:r>
    </w:p>
    <w:p w:rsidR="00802511" w:rsidRPr="00244C5D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IČ: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="004F0CFE" w:rsidRPr="00244C5D">
        <w:rPr>
          <w:rFonts w:ascii="Arial" w:hAnsi="Arial" w:cs="Arial"/>
        </w:rPr>
        <w:t>716 96 156</w:t>
      </w:r>
    </w:p>
    <w:p w:rsidR="00802511" w:rsidRPr="00244C5D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Výběrové řízení: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Pr="00244C5D">
        <w:rPr>
          <w:rFonts w:ascii="Arial" w:hAnsi="Arial" w:cs="Arial"/>
        </w:rPr>
        <w:t>Čj. KRPA-</w:t>
      </w:r>
      <w:r w:rsidR="007113D5" w:rsidRPr="00244C5D">
        <w:rPr>
          <w:rFonts w:ascii="Arial" w:hAnsi="Arial" w:cs="Arial"/>
        </w:rPr>
        <w:t>276730</w:t>
      </w:r>
      <w:r w:rsidRPr="00244C5D">
        <w:rPr>
          <w:rFonts w:ascii="Arial" w:hAnsi="Arial" w:cs="Arial"/>
        </w:rPr>
        <w:t>/ČJ-2019-0000</w:t>
      </w:r>
      <w:r w:rsidR="007113D5" w:rsidRPr="00244C5D">
        <w:rPr>
          <w:rFonts w:ascii="Arial" w:hAnsi="Arial" w:cs="Arial"/>
        </w:rPr>
        <w:t>MN-S</w:t>
      </w:r>
    </w:p>
    <w:p w:rsidR="00802511" w:rsidRPr="00244C5D" w:rsidRDefault="00802511" w:rsidP="007113D5">
      <w:pPr>
        <w:pStyle w:val="Odstavecseseznamem"/>
        <w:contextualSpacing w:val="0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Nabídková cena: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="007113D5" w:rsidRPr="00244C5D">
        <w:rPr>
          <w:rFonts w:ascii="Arial" w:hAnsi="Arial" w:cs="Arial"/>
        </w:rPr>
        <w:t xml:space="preserve">41 140,- </w:t>
      </w:r>
      <w:r w:rsidRPr="00244C5D">
        <w:rPr>
          <w:rFonts w:ascii="Arial" w:hAnsi="Arial" w:cs="Arial"/>
        </w:rPr>
        <w:t xml:space="preserve"> Kč včetně DPH</w:t>
      </w:r>
    </w:p>
    <w:p w:rsidR="00802511" w:rsidRPr="00244C5D" w:rsidRDefault="00802511" w:rsidP="00C12CC7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Předmět plnění:</w:t>
      </w:r>
      <w:r w:rsidRPr="00244C5D">
        <w:rPr>
          <w:rFonts w:ascii="Arial" w:hAnsi="Arial" w:cs="Arial"/>
        </w:rPr>
        <w:t xml:space="preserve"> Zpracování </w:t>
      </w:r>
      <w:r w:rsidR="007113D5" w:rsidRPr="00244C5D">
        <w:rPr>
          <w:rFonts w:ascii="Arial" w:hAnsi="Arial" w:cs="Arial"/>
        </w:rPr>
        <w:t>konstrukčních výkresů ocelové nosné konstrukce horizontálně dělící prostor (m. č</w:t>
      </w:r>
      <w:r w:rsidRPr="00244C5D">
        <w:rPr>
          <w:rFonts w:ascii="Arial" w:hAnsi="Arial" w:cs="Arial"/>
        </w:rPr>
        <w:t>.</w:t>
      </w:r>
      <w:r w:rsidR="007113D5" w:rsidRPr="00244C5D">
        <w:rPr>
          <w:rFonts w:ascii="Arial" w:hAnsi="Arial" w:cs="Arial"/>
        </w:rPr>
        <w:t xml:space="preserve"> 1.42) a výkresů atypických prvků pro sklad archiválií Cizinecké policie KŘP hl. m. Prahy objektu KŘP hl. m. Prahy, Kaplanova 2055, Praha 11 - Chodov.</w:t>
      </w:r>
    </w:p>
    <w:p w:rsidR="00802511" w:rsidRPr="00244C5D" w:rsidRDefault="00802511" w:rsidP="007113D5">
      <w:pPr>
        <w:pStyle w:val="Odstavecseseznamem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Dodavatel: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="007113D5" w:rsidRPr="00244C5D">
        <w:rPr>
          <w:rFonts w:ascii="Arial" w:hAnsi="Arial" w:cs="Arial"/>
        </w:rPr>
        <w:t>KCARCH</w:t>
      </w:r>
      <w:r w:rsidRPr="00244C5D">
        <w:rPr>
          <w:rFonts w:ascii="Arial" w:hAnsi="Arial" w:cs="Arial"/>
        </w:rPr>
        <w:t>, s.r.o.</w:t>
      </w:r>
    </w:p>
    <w:p w:rsidR="00802511" w:rsidRPr="00244C5D" w:rsidRDefault="00802511" w:rsidP="007113D5">
      <w:pPr>
        <w:pStyle w:val="Odstavecseseznamem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Sídlo: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="007113D5" w:rsidRPr="00244C5D">
        <w:rPr>
          <w:rFonts w:ascii="Arial" w:hAnsi="Arial" w:cs="Arial"/>
        </w:rPr>
        <w:t>Ocelářská 975/47, 190 00 Praha 9 - Vysočany</w:t>
      </w:r>
    </w:p>
    <w:p w:rsidR="00802511" w:rsidRPr="00244C5D" w:rsidRDefault="00802511" w:rsidP="007113D5">
      <w:pPr>
        <w:pStyle w:val="Odstavecseseznamem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IČ: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="00244C5D" w:rsidRPr="00244C5D">
        <w:rPr>
          <w:rFonts w:ascii="Arial" w:hAnsi="Arial" w:cs="Arial"/>
        </w:rPr>
        <w:tab/>
      </w:r>
      <w:r w:rsidR="007113D5" w:rsidRPr="00244C5D">
        <w:rPr>
          <w:rFonts w:ascii="Arial" w:hAnsi="Arial" w:cs="Arial"/>
        </w:rPr>
        <w:t>289 99 070</w:t>
      </w:r>
    </w:p>
    <w:p w:rsidR="00802511" w:rsidRPr="00244C5D" w:rsidRDefault="00802511" w:rsidP="007113D5">
      <w:pPr>
        <w:pStyle w:val="Odstavecseseznamem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Výběrové řízení: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Pr="00244C5D">
        <w:rPr>
          <w:rFonts w:ascii="Arial" w:hAnsi="Arial" w:cs="Arial"/>
        </w:rPr>
        <w:t>Čj. KRPA-</w:t>
      </w:r>
      <w:r w:rsidR="007113D5" w:rsidRPr="00244C5D">
        <w:rPr>
          <w:rFonts w:ascii="Arial" w:hAnsi="Arial" w:cs="Arial"/>
        </w:rPr>
        <w:t>174377</w:t>
      </w:r>
      <w:r w:rsidRPr="00244C5D">
        <w:rPr>
          <w:rFonts w:ascii="Arial" w:hAnsi="Arial" w:cs="Arial"/>
        </w:rPr>
        <w:t>/ČJ-2019-0000</w:t>
      </w:r>
      <w:r w:rsidR="007113D5" w:rsidRPr="00244C5D">
        <w:rPr>
          <w:rFonts w:ascii="Arial" w:hAnsi="Arial" w:cs="Arial"/>
        </w:rPr>
        <w:t>MN-S</w:t>
      </w:r>
    </w:p>
    <w:p w:rsidR="00802511" w:rsidRPr="00244C5D" w:rsidRDefault="00802511" w:rsidP="007113D5">
      <w:pPr>
        <w:pStyle w:val="Odstavecseseznamem"/>
        <w:rPr>
          <w:rFonts w:ascii="Arial" w:hAnsi="Arial" w:cs="Arial"/>
        </w:rPr>
      </w:pPr>
      <w:r w:rsidRPr="00244C5D">
        <w:rPr>
          <w:rFonts w:ascii="Arial" w:hAnsi="Arial" w:cs="Arial"/>
          <w:b/>
        </w:rPr>
        <w:t>Nabídková cena:</w:t>
      </w:r>
      <w:r w:rsidRPr="00244C5D">
        <w:rPr>
          <w:rFonts w:ascii="Arial" w:hAnsi="Arial" w:cs="Arial"/>
        </w:rPr>
        <w:t xml:space="preserve"> </w:t>
      </w:r>
      <w:r w:rsidR="00244C5D" w:rsidRPr="00244C5D">
        <w:rPr>
          <w:rFonts w:ascii="Arial" w:hAnsi="Arial" w:cs="Arial"/>
        </w:rPr>
        <w:tab/>
      </w:r>
      <w:r w:rsidR="007113D5" w:rsidRPr="00244C5D">
        <w:rPr>
          <w:rFonts w:ascii="Arial" w:hAnsi="Arial" w:cs="Arial"/>
        </w:rPr>
        <w:t>59 290</w:t>
      </w:r>
      <w:r w:rsidRPr="00244C5D">
        <w:rPr>
          <w:rFonts w:ascii="Arial" w:hAnsi="Arial" w:cs="Arial"/>
        </w:rPr>
        <w:t>,- Kč včetně DPH</w:t>
      </w:r>
    </w:p>
    <w:p w:rsidR="00041E00" w:rsidRPr="00244C5D" w:rsidRDefault="00041E00">
      <w:pPr>
        <w:rPr>
          <w:rFonts w:ascii="Arial" w:hAnsi="Arial" w:cs="Arial"/>
        </w:rPr>
      </w:pPr>
    </w:p>
    <w:sectPr w:rsidR="00041E00" w:rsidRPr="00244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555EE"/>
    <w:multiLevelType w:val="hybridMultilevel"/>
    <w:tmpl w:val="498269F0"/>
    <w:lvl w:ilvl="0" w:tplc="7B9816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00"/>
    <w:rsid w:val="00041E00"/>
    <w:rsid w:val="000D3A65"/>
    <w:rsid w:val="000D4F0A"/>
    <w:rsid w:val="00244C5D"/>
    <w:rsid w:val="004F0CFE"/>
    <w:rsid w:val="00690F3E"/>
    <w:rsid w:val="007068E2"/>
    <w:rsid w:val="007113D5"/>
    <w:rsid w:val="00802511"/>
    <w:rsid w:val="00A50C40"/>
    <w:rsid w:val="00C12CC7"/>
    <w:rsid w:val="00CD5BD5"/>
    <w:rsid w:val="00ED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396A4"/>
  <w15:chartTrackingRefBased/>
  <w15:docId w15:val="{1A363561-9DCE-4BF2-BBBE-D5607AC3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1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ČR, KRPA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 Ladislav</dc:creator>
  <cp:keywords/>
  <dc:description/>
  <cp:lastModifiedBy>MESIARIK Ladislav</cp:lastModifiedBy>
  <cp:revision>2</cp:revision>
  <dcterms:created xsi:type="dcterms:W3CDTF">2020-02-11T05:50:00Z</dcterms:created>
  <dcterms:modified xsi:type="dcterms:W3CDTF">2020-02-11T05:50:00Z</dcterms:modified>
</cp:coreProperties>
</file>